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E6BFF" w14:textId="01BED1AA" w:rsidR="006F568F" w:rsidRPr="00A953FC" w:rsidRDefault="001F0505">
      <w:pPr>
        <w:spacing w:after="160" w:line="259" w:lineRule="auto"/>
        <w:ind w:firstLine="0"/>
        <w:jc w:val="left"/>
        <w:rPr>
          <w:rFonts w:asciiTheme="minorHAnsi" w:hAnsiTheme="minorHAnsi"/>
          <w:b/>
          <w:sz w:val="52"/>
          <w:szCs w:val="52"/>
          <w:highlight w:val="yellow"/>
        </w:rPr>
      </w:pPr>
      <w:bookmarkStart w:id="0" w:name="_Toc515604830"/>
      <w:r w:rsidRPr="00A953FC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107E1AFC" wp14:editId="48AF0629">
            <wp:simplePos x="0" y="0"/>
            <wp:positionH relativeFrom="page">
              <wp:posOffset>421767</wp:posOffset>
            </wp:positionH>
            <wp:positionV relativeFrom="page">
              <wp:posOffset>324130</wp:posOffset>
            </wp:positionV>
            <wp:extent cx="6791325" cy="352425"/>
            <wp:effectExtent l="0" t="0" r="9525" b="9525"/>
            <wp:wrapSquare wrapText="bothSides"/>
            <wp:docPr id="9" name="obrázek 9" descr="C:\Users\barak\Desktop\srdce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arak\Desktop\srdce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1FC37" w14:textId="77777777" w:rsidR="006F568F" w:rsidRPr="00A953FC" w:rsidRDefault="006F568F">
      <w:pPr>
        <w:spacing w:after="160" w:line="259" w:lineRule="auto"/>
        <w:ind w:firstLine="0"/>
        <w:jc w:val="left"/>
        <w:rPr>
          <w:rFonts w:asciiTheme="minorHAnsi" w:hAnsiTheme="minorHAnsi"/>
          <w:b/>
          <w:sz w:val="52"/>
          <w:szCs w:val="52"/>
          <w:highlight w:val="yellow"/>
        </w:rPr>
      </w:pPr>
    </w:p>
    <w:p w14:paraId="76459714" w14:textId="77777777" w:rsidR="006F568F" w:rsidRPr="00A953FC" w:rsidRDefault="006F568F">
      <w:pPr>
        <w:spacing w:after="160" w:line="259" w:lineRule="auto"/>
        <w:ind w:firstLine="0"/>
        <w:jc w:val="left"/>
        <w:rPr>
          <w:rFonts w:asciiTheme="minorHAnsi" w:hAnsiTheme="minorHAnsi"/>
          <w:b/>
          <w:sz w:val="16"/>
          <w:szCs w:val="16"/>
          <w:highlight w:val="yellow"/>
        </w:rPr>
      </w:pPr>
    </w:p>
    <w:p w14:paraId="66C1D6F2" w14:textId="77777777" w:rsidR="006F568F" w:rsidRPr="00A953FC" w:rsidRDefault="006F568F">
      <w:pPr>
        <w:spacing w:after="160" w:line="259" w:lineRule="auto"/>
        <w:ind w:firstLine="0"/>
        <w:jc w:val="left"/>
        <w:rPr>
          <w:rFonts w:asciiTheme="minorHAnsi" w:hAnsiTheme="minorHAnsi"/>
          <w:b/>
          <w:sz w:val="16"/>
          <w:szCs w:val="16"/>
          <w:highlight w:val="yellow"/>
        </w:rPr>
      </w:pPr>
    </w:p>
    <w:p w14:paraId="6089866A" w14:textId="77777777" w:rsidR="00EE393F" w:rsidRPr="00A953FC" w:rsidRDefault="00EE393F" w:rsidP="00EE393F">
      <w:pPr>
        <w:spacing w:after="0" w:line="240" w:lineRule="auto"/>
        <w:rPr>
          <w:rFonts w:ascii="Ubuntu" w:hAnsi="Ubuntu"/>
          <w:sz w:val="26"/>
          <w:szCs w:val="26"/>
          <w:highlight w:val="yellow"/>
        </w:rPr>
      </w:pPr>
    </w:p>
    <w:p w14:paraId="16F66854" w14:textId="77777777" w:rsidR="00EE393F" w:rsidRPr="00A953FC" w:rsidRDefault="00EE393F" w:rsidP="00EE393F">
      <w:pPr>
        <w:spacing w:after="0" w:line="240" w:lineRule="auto"/>
        <w:rPr>
          <w:rFonts w:ascii="Ubuntu" w:hAnsi="Ubuntu"/>
          <w:sz w:val="26"/>
          <w:szCs w:val="26"/>
          <w:highlight w:val="yellow"/>
        </w:rPr>
      </w:pPr>
    </w:p>
    <w:p w14:paraId="060D0D80" w14:textId="77777777" w:rsidR="00EE393F" w:rsidRPr="00A953FC" w:rsidRDefault="00EE393F" w:rsidP="00EE393F">
      <w:pPr>
        <w:spacing w:after="0" w:line="240" w:lineRule="auto"/>
        <w:rPr>
          <w:rFonts w:ascii="Ubuntu" w:hAnsi="Ubuntu"/>
          <w:sz w:val="26"/>
          <w:szCs w:val="26"/>
          <w:highlight w:val="yellow"/>
        </w:rPr>
      </w:pPr>
    </w:p>
    <w:p w14:paraId="3DCB96B5" w14:textId="77777777" w:rsidR="00EE393F" w:rsidRPr="00A953FC" w:rsidRDefault="00EE393F" w:rsidP="00EE393F">
      <w:pPr>
        <w:spacing w:after="0" w:line="240" w:lineRule="auto"/>
        <w:rPr>
          <w:rFonts w:ascii="Ubuntu" w:hAnsi="Ubuntu"/>
          <w:sz w:val="26"/>
          <w:szCs w:val="26"/>
          <w:highlight w:val="yellow"/>
        </w:rPr>
      </w:pPr>
    </w:p>
    <w:p w14:paraId="466161DD" w14:textId="77777777" w:rsidR="00EE393F" w:rsidRPr="00A953FC" w:rsidRDefault="00EE393F" w:rsidP="00EE393F">
      <w:pPr>
        <w:spacing w:line="240" w:lineRule="auto"/>
        <w:rPr>
          <w:rFonts w:asciiTheme="minorHAnsi" w:hAnsiTheme="minorHAnsi"/>
          <w:b/>
          <w:sz w:val="52"/>
          <w:szCs w:val="52"/>
          <w:highlight w:val="yellow"/>
        </w:rPr>
      </w:pPr>
    </w:p>
    <w:p w14:paraId="20F43966" w14:textId="77777777" w:rsidR="006C17B6" w:rsidRPr="00A953FC" w:rsidRDefault="006C17B6" w:rsidP="006F568F">
      <w:pPr>
        <w:spacing w:after="0" w:line="240" w:lineRule="auto"/>
        <w:ind w:firstLine="0"/>
        <w:jc w:val="left"/>
        <w:rPr>
          <w:rFonts w:asciiTheme="minorHAnsi" w:hAnsiTheme="minorHAnsi"/>
          <w:b/>
          <w:sz w:val="72"/>
          <w:szCs w:val="72"/>
          <w:highlight w:val="yellow"/>
        </w:rPr>
      </w:pPr>
    </w:p>
    <w:p w14:paraId="544AB6ED" w14:textId="6D65B1F6" w:rsidR="00EE393F" w:rsidRPr="00A953FC" w:rsidRDefault="00F64909" w:rsidP="006F568F">
      <w:pPr>
        <w:spacing w:after="0" w:line="240" w:lineRule="auto"/>
        <w:ind w:firstLine="0"/>
        <w:jc w:val="left"/>
        <w:rPr>
          <w:rFonts w:asciiTheme="minorHAnsi" w:hAnsiTheme="minorHAnsi"/>
          <w:b/>
          <w:sz w:val="72"/>
          <w:szCs w:val="72"/>
        </w:rPr>
      </w:pPr>
      <w:r w:rsidRPr="00A953FC">
        <w:rPr>
          <w:rFonts w:asciiTheme="minorHAnsi" w:hAnsiTheme="minorHAnsi"/>
          <w:b/>
          <w:sz w:val="72"/>
          <w:szCs w:val="72"/>
        </w:rPr>
        <w:t>Automatizované počítání cestujících</w:t>
      </w:r>
    </w:p>
    <w:p w14:paraId="515876C4" w14:textId="77777777" w:rsidR="00523511" w:rsidRPr="00A953FC" w:rsidRDefault="00523511" w:rsidP="006F568F">
      <w:pPr>
        <w:spacing w:after="0" w:line="240" w:lineRule="auto"/>
        <w:ind w:firstLine="0"/>
        <w:jc w:val="left"/>
        <w:rPr>
          <w:rFonts w:asciiTheme="minorHAnsi" w:hAnsiTheme="minorHAnsi"/>
          <w:b/>
          <w:sz w:val="72"/>
          <w:szCs w:val="72"/>
        </w:rPr>
      </w:pPr>
    </w:p>
    <w:p w14:paraId="50150140" w14:textId="0296B62B" w:rsidR="00523511" w:rsidRPr="00A953FC" w:rsidRDefault="00F64909" w:rsidP="006F568F">
      <w:pPr>
        <w:spacing w:before="120" w:line="240" w:lineRule="auto"/>
        <w:ind w:firstLine="0"/>
        <w:rPr>
          <w:rFonts w:asciiTheme="minorHAnsi" w:hAnsiTheme="minorHAnsi"/>
          <w:b/>
          <w:sz w:val="40"/>
          <w:szCs w:val="40"/>
        </w:rPr>
      </w:pPr>
      <w:r w:rsidRPr="00A953FC">
        <w:rPr>
          <w:rFonts w:asciiTheme="minorHAnsi" w:hAnsiTheme="minorHAnsi"/>
          <w:b/>
          <w:sz w:val="36"/>
          <w:szCs w:val="36"/>
        </w:rPr>
        <w:t xml:space="preserve">Technická dokumentace pro </w:t>
      </w:r>
      <w:r w:rsidR="0035381C">
        <w:rPr>
          <w:rFonts w:asciiTheme="minorHAnsi" w:hAnsiTheme="minorHAnsi"/>
          <w:b/>
          <w:sz w:val="36"/>
          <w:szCs w:val="36"/>
        </w:rPr>
        <w:t>zadávací</w:t>
      </w:r>
      <w:r w:rsidRPr="00A953FC">
        <w:rPr>
          <w:rFonts w:asciiTheme="minorHAnsi" w:hAnsiTheme="minorHAnsi"/>
          <w:b/>
          <w:sz w:val="36"/>
          <w:szCs w:val="36"/>
        </w:rPr>
        <w:t xml:space="preserve"> řízení</w:t>
      </w:r>
    </w:p>
    <w:p w14:paraId="50DDC985" w14:textId="77777777" w:rsidR="004E4959" w:rsidRPr="00A953FC" w:rsidRDefault="004E4959" w:rsidP="00EE393F">
      <w:pPr>
        <w:spacing w:line="240" w:lineRule="auto"/>
        <w:rPr>
          <w:rFonts w:asciiTheme="minorHAnsi" w:hAnsiTheme="minorHAnsi"/>
          <w:b/>
          <w:sz w:val="52"/>
          <w:szCs w:val="52"/>
        </w:rPr>
      </w:pPr>
    </w:p>
    <w:p w14:paraId="6788C1EA" w14:textId="77777777" w:rsidR="006C17B6" w:rsidRPr="00A953FC" w:rsidRDefault="006C17B6" w:rsidP="00EE393F">
      <w:pPr>
        <w:spacing w:line="240" w:lineRule="auto"/>
        <w:rPr>
          <w:rFonts w:asciiTheme="minorHAnsi" w:hAnsiTheme="minorHAnsi"/>
          <w:b/>
          <w:sz w:val="52"/>
          <w:szCs w:val="52"/>
        </w:rPr>
      </w:pPr>
    </w:p>
    <w:p w14:paraId="04841C9B" w14:textId="77777777" w:rsidR="006C17B6" w:rsidRPr="00A953FC" w:rsidRDefault="006C17B6" w:rsidP="00EE393F">
      <w:pPr>
        <w:spacing w:line="240" w:lineRule="auto"/>
        <w:rPr>
          <w:rFonts w:asciiTheme="minorHAnsi" w:hAnsiTheme="minorHAnsi"/>
          <w:b/>
          <w:sz w:val="52"/>
          <w:szCs w:val="52"/>
        </w:rPr>
      </w:pPr>
    </w:p>
    <w:p w14:paraId="5B4A1DAE" w14:textId="77777777" w:rsidR="006C17B6" w:rsidRPr="00A953FC" w:rsidRDefault="006C17B6" w:rsidP="006C17B6">
      <w:pPr>
        <w:spacing w:line="240" w:lineRule="auto"/>
        <w:ind w:firstLine="0"/>
        <w:rPr>
          <w:rFonts w:asciiTheme="minorHAnsi" w:hAnsiTheme="minorHAnsi"/>
          <w:b/>
          <w:sz w:val="44"/>
          <w:szCs w:val="44"/>
        </w:rPr>
      </w:pPr>
    </w:p>
    <w:p w14:paraId="45617EF7" w14:textId="5B748AAB" w:rsidR="00EE393F" w:rsidRPr="002624D6" w:rsidRDefault="006C17B6" w:rsidP="006C17B6">
      <w:pPr>
        <w:spacing w:line="240" w:lineRule="auto"/>
        <w:ind w:firstLine="0"/>
        <w:rPr>
          <w:rFonts w:asciiTheme="minorHAnsi" w:hAnsiTheme="minorHAnsi"/>
          <w:b/>
          <w:sz w:val="40"/>
          <w:szCs w:val="40"/>
        </w:rPr>
      </w:pPr>
      <w:r w:rsidRPr="002624D6">
        <w:rPr>
          <w:rFonts w:asciiTheme="minorHAnsi" w:hAnsiTheme="minorHAnsi"/>
          <w:b/>
          <w:sz w:val="40"/>
          <w:szCs w:val="40"/>
        </w:rPr>
        <w:t xml:space="preserve">Verze </w:t>
      </w:r>
      <w:r w:rsidR="00B64E2A">
        <w:rPr>
          <w:rFonts w:asciiTheme="minorHAnsi" w:hAnsiTheme="minorHAnsi"/>
          <w:b/>
          <w:sz w:val="40"/>
          <w:szCs w:val="40"/>
        </w:rPr>
        <w:t>12</w:t>
      </w:r>
      <w:r w:rsidRPr="002624D6">
        <w:rPr>
          <w:rFonts w:asciiTheme="minorHAnsi" w:hAnsiTheme="minorHAnsi"/>
          <w:b/>
          <w:sz w:val="40"/>
          <w:szCs w:val="40"/>
        </w:rPr>
        <w:t xml:space="preserve">. </w:t>
      </w:r>
      <w:r w:rsidR="00B64E2A">
        <w:rPr>
          <w:rFonts w:asciiTheme="minorHAnsi" w:hAnsiTheme="minorHAnsi"/>
          <w:b/>
          <w:sz w:val="40"/>
          <w:szCs w:val="40"/>
        </w:rPr>
        <w:t>4</w:t>
      </w:r>
      <w:r w:rsidRPr="002624D6">
        <w:rPr>
          <w:rFonts w:asciiTheme="minorHAnsi" w:hAnsiTheme="minorHAnsi"/>
          <w:b/>
          <w:sz w:val="40"/>
          <w:szCs w:val="40"/>
        </w:rPr>
        <w:t>. 202</w:t>
      </w:r>
      <w:r w:rsidR="00B64E2A">
        <w:rPr>
          <w:rFonts w:asciiTheme="minorHAnsi" w:hAnsiTheme="minorHAnsi"/>
          <w:b/>
          <w:sz w:val="40"/>
          <w:szCs w:val="40"/>
        </w:rPr>
        <w:t>4</w:t>
      </w:r>
    </w:p>
    <w:p w14:paraId="4850B301" w14:textId="77777777" w:rsidR="00F344DC" w:rsidRPr="00A953FC" w:rsidRDefault="00F344DC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5AF00F12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467EF9FC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1049073A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5CA6E4E8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09A871E6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1E264153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3CA4CC8B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1947BD9A" w14:textId="77777777" w:rsidR="001955DD" w:rsidRPr="00A953FC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70416CE6" w14:textId="0F863BD6" w:rsidR="006F568F" w:rsidRPr="00A953FC" w:rsidRDefault="006F568F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2BB242C1" w14:textId="70B7C0EC" w:rsidR="00F41A04" w:rsidRPr="00A953FC" w:rsidRDefault="00F41A04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547123A1" w14:textId="1370C81C" w:rsidR="00F41A04" w:rsidRPr="00A953FC" w:rsidRDefault="00F41A04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68B98DDF" w14:textId="77777777" w:rsidR="00F41A04" w:rsidRPr="00A953FC" w:rsidRDefault="00F41A04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sz w:val="32"/>
          <w:szCs w:val="32"/>
          <w:highlight w:val="yellow"/>
        </w:rPr>
      </w:pPr>
    </w:p>
    <w:p w14:paraId="18FB96FD" w14:textId="77777777" w:rsidR="006C17B6" w:rsidRPr="00A953FC" w:rsidRDefault="006C17B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06DC1CE3" w14:textId="77777777" w:rsidR="006C17B6" w:rsidRPr="00A953FC" w:rsidRDefault="006C17B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454CF40D" w14:textId="77777777" w:rsidR="006C17B6" w:rsidRPr="00A953FC" w:rsidRDefault="006C17B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43B6A6B" w14:textId="31848A97" w:rsidR="0088705A" w:rsidRPr="00A953FC" w:rsidRDefault="0088705A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44C58FE2" w14:textId="6A2DA073" w:rsidR="00F41A04" w:rsidRPr="00A953FC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73714353" w14:textId="5B30C867" w:rsidR="00F41A04" w:rsidRPr="00A953FC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7984FDFE" w14:textId="7E10ECA9" w:rsidR="00F41A04" w:rsidRPr="00A953FC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6A54051B" w14:textId="3454C46F" w:rsidR="00F41A04" w:rsidRPr="00A953FC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300B82F" w14:textId="3DA69F18" w:rsidR="00F41A04" w:rsidRPr="00A953FC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C322227" w14:textId="580341E2" w:rsidR="00F41A04" w:rsidRPr="00A953FC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1003523F" w14:textId="6A76F7E0" w:rsidR="00A50646" w:rsidRPr="00A953FC" w:rsidRDefault="00A5064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71104708" w14:textId="77777777" w:rsidR="00A50646" w:rsidRPr="00A953FC" w:rsidRDefault="00A5064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666E6096" w14:textId="77777777" w:rsidR="0088705A" w:rsidRPr="00A953FC" w:rsidRDefault="0088705A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37C52E7" w14:textId="77777777" w:rsidR="006F568F" w:rsidRPr="00A953FC" w:rsidRDefault="006F568F" w:rsidP="006C1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firstLine="0"/>
        <w:jc w:val="left"/>
        <w:rPr>
          <w:rFonts w:asciiTheme="minorHAnsi" w:hAnsiTheme="minorHAnsi"/>
          <w:b/>
          <w:sz w:val="28"/>
          <w:szCs w:val="28"/>
        </w:rPr>
      </w:pPr>
      <w:r w:rsidRPr="00A953FC">
        <w:rPr>
          <w:rFonts w:asciiTheme="minorHAnsi" w:hAnsiTheme="minorHAnsi"/>
          <w:b/>
          <w:sz w:val="28"/>
          <w:szCs w:val="28"/>
        </w:rPr>
        <w:t>Tento dokument je výhradně duševním vlastnictvím DPMB, a. s.</w:t>
      </w:r>
    </w:p>
    <w:p w14:paraId="43853DC9" w14:textId="77777777" w:rsidR="006F568F" w:rsidRPr="00A953FC" w:rsidRDefault="006F568F" w:rsidP="006C1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firstLine="0"/>
        <w:jc w:val="left"/>
        <w:rPr>
          <w:rFonts w:asciiTheme="minorHAnsi" w:hAnsiTheme="minorHAnsi"/>
          <w:sz w:val="28"/>
          <w:szCs w:val="28"/>
        </w:rPr>
      </w:pPr>
      <w:r w:rsidRPr="00A953FC">
        <w:rPr>
          <w:rFonts w:asciiTheme="minorHAnsi" w:hAnsiTheme="minorHAnsi"/>
          <w:sz w:val="28"/>
          <w:szCs w:val="28"/>
        </w:rPr>
        <w:t xml:space="preserve">Jakékoliv další využití (kopírování, opisování, předávání či prodej) lze provádět pouze s jejím písemným souhlasem. </w:t>
      </w:r>
    </w:p>
    <w:p w14:paraId="69A02800" w14:textId="77777777" w:rsidR="006F568F" w:rsidRPr="00A953FC" w:rsidRDefault="006F568F" w:rsidP="006F568F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47877586" w14:textId="77777777" w:rsidR="006A7EDB" w:rsidRPr="00A953FC" w:rsidRDefault="006A7EDB" w:rsidP="006F568F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2B47391" w14:textId="77777777" w:rsidR="006A7EDB" w:rsidRPr="00A953FC" w:rsidRDefault="006A7EDB" w:rsidP="006F568F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F6EE80A" w14:textId="5F2BC21A" w:rsidR="00F41A04" w:rsidRPr="00A953FC" w:rsidRDefault="006A7EDB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A953FC">
        <w:rPr>
          <w:rFonts w:asciiTheme="minorHAnsi" w:hAnsiTheme="minorHAnsi"/>
          <w:sz w:val="28"/>
          <w:szCs w:val="28"/>
        </w:rPr>
        <w:t>Vypracoval</w:t>
      </w:r>
      <w:r w:rsidR="00F41A04" w:rsidRPr="00A953FC">
        <w:rPr>
          <w:rFonts w:asciiTheme="minorHAnsi" w:hAnsiTheme="minorHAnsi"/>
          <w:sz w:val="28"/>
          <w:szCs w:val="28"/>
        </w:rPr>
        <w:t>i</w:t>
      </w:r>
      <w:r w:rsidRPr="00A953FC">
        <w:rPr>
          <w:rFonts w:asciiTheme="minorHAnsi" w:hAnsiTheme="minorHAnsi"/>
          <w:sz w:val="28"/>
          <w:szCs w:val="28"/>
        </w:rPr>
        <w:t>:</w:t>
      </w:r>
      <w:r w:rsidRPr="00A953FC">
        <w:rPr>
          <w:rFonts w:asciiTheme="minorHAnsi" w:hAnsiTheme="minorHAnsi"/>
          <w:sz w:val="28"/>
          <w:szCs w:val="28"/>
        </w:rPr>
        <w:tab/>
      </w:r>
      <w:r w:rsidRPr="00A953FC">
        <w:rPr>
          <w:rFonts w:asciiTheme="minorHAnsi" w:hAnsiTheme="minorHAnsi"/>
          <w:sz w:val="28"/>
          <w:szCs w:val="28"/>
        </w:rPr>
        <w:tab/>
      </w:r>
      <w:r w:rsidR="00A50646" w:rsidRPr="00A953FC">
        <w:rPr>
          <w:rFonts w:asciiTheme="minorHAnsi" w:hAnsiTheme="minorHAnsi"/>
          <w:sz w:val="28"/>
          <w:szCs w:val="28"/>
        </w:rPr>
        <w:t>Odbor přípravy provozu</w:t>
      </w:r>
    </w:p>
    <w:p w14:paraId="2CC248B9" w14:textId="11DAAE75" w:rsidR="00A50646" w:rsidRPr="00A953FC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A953FC">
        <w:rPr>
          <w:rFonts w:asciiTheme="minorHAnsi" w:hAnsiTheme="minorHAnsi"/>
          <w:sz w:val="28"/>
          <w:szCs w:val="28"/>
        </w:rPr>
        <w:tab/>
      </w:r>
      <w:r w:rsidRPr="00A953FC">
        <w:rPr>
          <w:rFonts w:asciiTheme="minorHAnsi" w:hAnsiTheme="minorHAnsi"/>
          <w:sz w:val="28"/>
          <w:szCs w:val="28"/>
        </w:rPr>
        <w:tab/>
        <w:t>Odbor informačních technologií</w:t>
      </w:r>
    </w:p>
    <w:p w14:paraId="0D637EF2" w14:textId="0A9F014A" w:rsidR="00A50646" w:rsidRPr="00A953FC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A953FC">
        <w:rPr>
          <w:rFonts w:asciiTheme="minorHAnsi" w:hAnsiTheme="minorHAnsi"/>
          <w:sz w:val="28"/>
          <w:szCs w:val="28"/>
        </w:rPr>
        <w:tab/>
      </w:r>
      <w:r w:rsidRPr="00A953FC">
        <w:rPr>
          <w:rFonts w:asciiTheme="minorHAnsi" w:hAnsiTheme="minorHAnsi"/>
          <w:sz w:val="28"/>
          <w:szCs w:val="28"/>
        </w:rPr>
        <w:tab/>
        <w:t>Úsek TPŘ Technika</w:t>
      </w:r>
    </w:p>
    <w:p w14:paraId="4EBE0ADF" w14:textId="77777777" w:rsidR="00A50646" w:rsidRPr="00A953FC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</w:p>
    <w:p w14:paraId="110121E4" w14:textId="1943C5AD" w:rsidR="00A50646" w:rsidRPr="00A953FC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A953FC">
        <w:rPr>
          <w:rFonts w:asciiTheme="minorHAnsi" w:hAnsiTheme="minorHAnsi"/>
          <w:sz w:val="28"/>
          <w:szCs w:val="28"/>
        </w:rPr>
        <w:t>Kompletace textu:</w:t>
      </w:r>
      <w:r w:rsidRPr="00A953FC">
        <w:rPr>
          <w:rFonts w:asciiTheme="minorHAnsi" w:hAnsiTheme="minorHAnsi"/>
          <w:sz w:val="28"/>
          <w:szCs w:val="28"/>
        </w:rPr>
        <w:tab/>
      </w:r>
      <w:r w:rsidRPr="00A953FC">
        <w:rPr>
          <w:rFonts w:asciiTheme="minorHAnsi" w:hAnsiTheme="minorHAnsi"/>
          <w:sz w:val="28"/>
          <w:szCs w:val="28"/>
        </w:rPr>
        <w:tab/>
        <w:t>Jan Havíř</w:t>
      </w:r>
      <w:r w:rsidRPr="00A953FC">
        <w:rPr>
          <w:rFonts w:asciiTheme="minorHAnsi" w:hAnsiTheme="minorHAnsi"/>
          <w:sz w:val="28"/>
          <w:szCs w:val="28"/>
        </w:rPr>
        <w:tab/>
      </w:r>
      <w:r w:rsidRPr="00A953FC">
        <w:rPr>
          <w:rFonts w:asciiTheme="minorHAnsi" w:hAnsiTheme="minorHAnsi"/>
          <w:sz w:val="28"/>
          <w:szCs w:val="28"/>
        </w:rPr>
        <w:tab/>
      </w:r>
    </w:p>
    <w:p w14:paraId="5AA538F0" w14:textId="77777777" w:rsidR="00F41A04" w:rsidRPr="00A953FC" w:rsidRDefault="00F41A04">
      <w:pPr>
        <w:spacing w:after="160" w:line="259" w:lineRule="auto"/>
        <w:ind w:firstLine="0"/>
        <w:jc w:val="left"/>
        <w:rPr>
          <w:rFonts w:asciiTheme="minorHAnsi" w:hAnsiTheme="minorHAnsi"/>
          <w:sz w:val="32"/>
          <w:szCs w:val="32"/>
          <w:highlight w:val="yellow"/>
        </w:rPr>
      </w:pPr>
      <w:r w:rsidRPr="00A953FC">
        <w:rPr>
          <w:rFonts w:asciiTheme="minorHAnsi" w:hAnsiTheme="minorHAnsi"/>
          <w:sz w:val="32"/>
          <w:szCs w:val="32"/>
          <w:highlight w:val="yellow"/>
        </w:rPr>
        <w:br w:type="page"/>
      </w:r>
    </w:p>
    <w:p w14:paraId="4EB2D781" w14:textId="09DF67FE" w:rsidR="006C3C9D" w:rsidRPr="00A953FC" w:rsidRDefault="006C3C9D" w:rsidP="002C5E71">
      <w:pPr>
        <w:ind w:firstLine="0"/>
        <w:rPr>
          <w:rFonts w:asciiTheme="minorHAnsi" w:hAnsiTheme="minorHAnsi"/>
          <w:sz w:val="32"/>
          <w:szCs w:val="32"/>
        </w:rPr>
      </w:pPr>
      <w:r w:rsidRPr="00A953FC">
        <w:rPr>
          <w:rFonts w:asciiTheme="minorHAnsi" w:hAnsiTheme="minorHAnsi"/>
          <w:sz w:val="32"/>
          <w:szCs w:val="32"/>
        </w:rPr>
        <w:lastRenderedPageBreak/>
        <w:t>Obsah</w:t>
      </w:r>
      <w:bookmarkEnd w:id="0"/>
    </w:p>
    <w:p w14:paraId="7A2BD62C" w14:textId="45A3C7D4" w:rsidR="006E6095" w:rsidRDefault="00425DD4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r w:rsidRPr="00A953FC">
        <w:rPr>
          <w:highlight w:val="yellow"/>
        </w:rPr>
        <w:fldChar w:fldCharType="begin"/>
      </w:r>
      <w:r w:rsidRPr="00A953FC">
        <w:rPr>
          <w:highlight w:val="yellow"/>
        </w:rPr>
        <w:instrText xml:space="preserve"> TOC \o "1-2" \h \z \u </w:instrText>
      </w:r>
      <w:r w:rsidRPr="00A953FC">
        <w:rPr>
          <w:highlight w:val="yellow"/>
        </w:rPr>
        <w:fldChar w:fldCharType="separate"/>
      </w:r>
      <w:hyperlink w:anchor="_Toc143850668" w:history="1">
        <w:r w:rsidR="006E6095" w:rsidRPr="00A6650C">
          <w:rPr>
            <w:rStyle w:val="Hypertextovodkaz"/>
            <w:noProof/>
          </w:rPr>
          <w:t>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Cíl projektu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_Toc143850668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4</w:t>
        </w:r>
        <w:r w:rsidR="006E6095">
          <w:rPr>
            <w:noProof/>
            <w:webHidden/>
          </w:rPr>
          <w:fldChar w:fldCharType="end"/>
        </w:r>
      </w:hyperlink>
    </w:p>
    <w:p w14:paraId="7EC44121" w14:textId="093C15F1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69" w:history="1">
        <w:r w:rsidR="006E6095" w:rsidRPr="00A6650C">
          <w:rPr>
            <w:rStyle w:val="Hypertextovodkaz"/>
            <w:noProof/>
          </w:rPr>
          <w:t>2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Slovníček pojmů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_Toc143850669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5</w:t>
        </w:r>
        <w:r w:rsidR="006E6095">
          <w:rPr>
            <w:noProof/>
            <w:webHidden/>
          </w:rPr>
          <w:fldChar w:fldCharType="end"/>
        </w:r>
      </w:hyperlink>
    </w:p>
    <w:p w14:paraId="4A038599" w14:textId="02C4F97A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0" w:history="1">
        <w:r w:rsidR="006E6095" w:rsidRPr="00A6650C">
          <w:rPr>
            <w:rStyle w:val="Hypertextovodkaz"/>
            <w:noProof/>
          </w:rPr>
          <w:t>3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Popis stávající situace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_Toc143850670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6</w:t>
        </w:r>
        <w:r w:rsidR="006E6095">
          <w:rPr>
            <w:noProof/>
            <w:webHidden/>
          </w:rPr>
          <w:fldChar w:fldCharType="end"/>
        </w:r>
      </w:hyperlink>
    </w:p>
    <w:p w14:paraId="04292D1B" w14:textId="6CAFA4DA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1" w:history="1">
        <w:r w:rsidR="006E6095" w:rsidRPr="00A6650C">
          <w:rPr>
            <w:rStyle w:val="Hypertextovodkaz"/>
            <w:noProof/>
          </w:rPr>
          <w:t>3.1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Vybavení vozidel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_Toc143850671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6</w:t>
        </w:r>
        <w:r w:rsidR="006E6095">
          <w:rPr>
            <w:noProof/>
            <w:webHidden/>
          </w:rPr>
          <w:fldChar w:fldCharType="end"/>
        </w:r>
      </w:hyperlink>
    </w:p>
    <w:p w14:paraId="3AB41537" w14:textId="1EBAED1E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2" w:history="1">
        <w:r w:rsidR="006E6095" w:rsidRPr="00A6650C">
          <w:rPr>
            <w:rStyle w:val="Hypertextovodkaz"/>
            <w:noProof/>
          </w:rPr>
          <w:t>3.2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Vyhodnocení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_Toc143850672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6</w:t>
        </w:r>
        <w:r w:rsidR="006E6095">
          <w:rPr>
            <w:noProof/>
            <w:webHidden/>
          </w:rPr>
          <w:fldChar w:fldCharType="end"/>
        </w:r>
      </w:hyperlink>
    </w:p>
    <w:p w14:paraId="299E9F7F" w14:textId="76F2E076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3" w:history="1">
        <w:r w:rsidR="006E6095" w:rsidRPr="00A6650C">
          <w:rPr>
            <w:rStyle w:val="Hypertextovodkaz"/>
            <w:noProof/>
          </w:rPr>
          <w:t>4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Obecné požadavky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_Toc143850673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7</w:t>
        </w:r>
        <w:r w:rsidR="006E6095">
          <w:rPr>
            <w:noProof/>
            <w:webHidden/>
          </w:rPr>
          <w:fldChar w:fldCharType="end"/>
        </w:r>
      </w:hyperlink>
    </w:p>
    <w:p w14:paraId="45598DAC" w14:textId="54B47491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4" w:history="1">
        <w:r w:rsidR="006E6095" w:rsidRPr="00A6650C">
          <w:rPr>
            <w:rStyle w:val="Hypertextovodkaz"/>
            <w:noProof/>
          </w:rPr>
          <w:t>4.1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Číselníky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_Toc143850674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7</w:t>
        </w:r>
        <w:r w:rsidR="006E6095">
          <w:rPr>
            <w:noProof/>
            <w:webHidden/>
          </w:rPr>
          <w:fldChar w:fldCharType="end"/>
        </w:r>
      </w:hyperlink>
    </w:p>
    <w:p w14:paraId="179CE4B7" w14:textId="622078EC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5" w:history="1">
        <w:r w:rsidR="006E6095" w:rsidRPr="00A6650C">
          <w:rPr>
            <w:rStyle w:val="Hypertextovodkaz"/>
            <w:noProof/>
          </w:rPr>
          <w:t>4.2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Uživatelé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_Toc143850675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9</w:t>
        </w:r>
        <w:r w:rsidR="006E6095">
          <w:rPr>
            <w:noProof/>
            <w:webHidden/>
          </w:rPr>
          <w:fldChar w:fldCharType="end"/>
        </w:r>
      </w:hyperlink>
    </w:p>
    <w:p w14:paraId="78FF032A" w14:textId="329BCCE8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6" w:history="1">
        <w:r w:rsidR="006E6095" w:rsidRPr="00A6650C">
          <w:rPr>
            <w:rStyle w:val="Hypertextovodkaz"/>
            <w:noProof/>
          </w:rPr>
          <w:t>4.3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Zaškolení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_Toc143850676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10</w:t>
        </w:r>
        <w:r w:rsidR="006E6095">
          <w:rPr>
            <w:noProof/>
            <w:webHidden/>
          </w:rPr>
          <w:fldChar w:fldCharType="end"/>
        </w:r>
      </w:hyperlink>
    </w:p>
    <w:p w14:paraId="6A29556C" w14:textId="0353A258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7" w:history="1">
        <w:r w:rsidR="006E6095" w:rsidRPr="00A6650C">
          <w:rPr>
            <w:rStyle w:val="Hypertextovodkaz"/>
            <w:noProof/>
          </w:rPr>
          <w:t>4.4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Dokumentace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_Toc143850677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10</w:t>
        </w:r>
        <w:r w:rsidR="006E6095">
          <w:rPr>
            <w:noProof/>
            <w:webHidden/>
          </w:rPr>
          <w:fldChar w:fldCharType="end"/>
        </w:r>
      </w:hyperlink>
    </w:p>
    <w:p w14:paraId="4EBEF11E" w14:textId="01AA108E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8" w:history="1">
        <w:r w:rsidR="006E6095" w:rsidRPr="00A6650C">
          <w:rPr>
            <w:rStyle w:val="Hypertextovodkaz"/>
            <w:noProof/>
          </w:rPr>
          <w:t>5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Požadavky na technologii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_Toc143850678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11</w:t>
        </w:r>
        <w:r w:rsidR="006E6095">
          <w:rPr>
            <w:noProof/>
            <w:webHidden/>
          </w:rPr>
          <w:fldChar w:fldCharType="end"/>
        </w:r>
      </w:hyperlink>
    </w:p>
    <w:p w14:paraId="0E34E06C" w14:textId="4B6AD43B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79" w:history="1">
        <w:r w:rsidR="006E6095" w:rsidRPr="00A6650C">
          <w:rPr>
            <w:rStyle w:val="Hypertextovodkaz"/>
            <w:noProof/>
          </w:rPr>
          <w:t>5.1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Zařízení instalovaná ve vozidlech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_Toc143850679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11</w:t>
        </w:r>
        <w:r w:rsidR="006E6095">
          <w:rPr>
            <w:noProof/>
            <w:webHidden/>
          </w:rPr>
          <w:fldChar w:fldCharType="end"/>
        </w:r>
      </w:hyperlink>
    </w:p>
    <w:p w14:paraId="1D923E84" w14:textId="6B9D505C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0" w:history="1">
        <w:r w:rsidR="006E6095" w:rsidRPr="00A6650C">
          <w:rPr>
            <w:rStyle w:val="Hypertextovodkaz"/>
            <w:noProof/>
          </w:rPr>
          <w:t>6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Požadavky na pořizování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_Toc143850680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13</w:t>
        </w:r>
        <w:r w:rsidR="006E6095">
          <w:rPr>
            <w:noProof/>
            <w:webHidden/>
          </w:rPr>
          <w:fldChar w:fldCharType="end"/>
        </w:r>
      </w:hyperlink>
    </w:p>
    <w:p w14:paraId="0E751909" w14:textId="3BB4D5A3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1" w:history="1">
        <w:r w:rsidR="006E6095" w:rsidRPr="00A6650C">
          <w:rPr>
            <w:rStyle w:val="Hypertextovodkaz"/>
            <w:noProof/>
          </w:rPr>
          <w:t>6.1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Zdroje vstupních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_Toc143850681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13</w:t>
        </w:r>
        <w:r w:rsidR="006E6095">
          <w:rPr>
            <w:noProof/>
            <w:webHidden/>
          </w:rPr>
          <w:fldChar w:fldCharType="end"/>
        </w:r>
      </w:hyperlink>
    </w:p>
    <w:p w14:paraId="3D4E21E5" w14:textId="4D5D12E3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2" w:history="1">
        <w:r w:rsidR="006E6095" w:rsidRPr="00A6650C">
          <w:rPr>
            <w:rStyle w:val="Hypertextovodkaz"/>
            <w:noProof/>
          </w:rPr>
          <w:t>6.2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Obsah a struktura primárních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_Toc143850682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13</w:t>
        </w:r>
        <w:r w:rsidR="006E6095">
          <w:rPr>
            <w:noProof/>
            <w:webHidden/>
          </w:rPr>
          <w:fldChar w:fldCharType="end"/>
        </w:r>
      </w:hyperlink>
    </w:p>
    <w:p w14:paraId="79772DCC" w14:textId="48EE84A2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3" w:history="1">
        <w:r w:rsidR="006E6095" w:rsidRPr="00A6650C">
          <w:rPr>
            <w:rStyle w:val="Hypertextovodkaz"/>
            <w:noProof/>
          </w:rPr>
          <w:t>6.3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Sběr a předávání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_Toc143850683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14</w:t>
        </w:r>
        <w:r w:rsidR="006E6095">
          <w:rPr>
            <w:noProof/>
            <w:webHidden/>
          </w:rPr>
          <w:fldChar w:fldCharType="end"/>
        </w:r>
      </w:hyperlink>
    </w:p>
    <w:p w14:paraId="6C24E29E" w14:textId="5AE38F0F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4" w:history="1">
        <w:r w:rsidR="006E6095" w:rsidRPr="00A6650C">
          <w:rPr>
            <w:rStyle w:val="Hypertextovodkaz"/>
            <w:noProof/>
          </w:rPr>
          <w:t>6.4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Přístup k primárním datům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_Toc143850684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14</w:t>
        </w:r>
        <w:r w:rsidR="006E6095">
          <w:rPr>
            <w:noProof/>
            <w:webHidden/>
          </w:rPr>
          <w:fldChar w:fldCharType="end"/>
        </w:r>
      </w:hyperlink>
    </w:p>
    <w:p w14:paraId="5E16BCCF" w14:textId="3504AFDB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5" w:history="1">
        <w:r w:rsidR="006E6095" w:rsidRPr="00A6650C">
          <w:rPr>
            <w:rStyle w:val="Hypertextovodkaz"/>
            <w:noProof/>
          </w:rPr>
          <w:t>6.5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Předávání dat v reálném čase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_Toc143850685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15</w:t>
        </w:r>
        <w:r w:rsidR="006E6095">
          <w:rPr>
            <w:noProof/>
            <w:webHidden/>
          </w:rPr>
          <w:fldChar w:fldCharType="end"/>
        </w:r>
      </w:hyperlink>
    </w:p>
    <w:p w14:paraId="29564351" w14:textId="7F1AE708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6" w:history="1">
        <w:r w:rsidR="006E6095" w:rsidRPr="00A6650C">
          <w:rPr>
            <w:rStyle w:val="Hypertextovodkaz"/>
            <w:noProof/>
          </w:rPr>
          <w:t>6.6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Ruční pořizování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_Toc143850686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15</w:t>
        </w:r>
        <w:r w:rsidR="006E6095">
          <w:rPr>
            <w:noProof/>
            <w:webHidden/>
          </w:rPr>
          <w:fldChar w:fldCharType="end"/>
        </w:r>
      </w:hyperlink>
    </w:p>
    <w:p w14:paraId="6D614667" w14:textId="0E2DB60F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7" w:history="1">
        <w:r w:rsidR="006E6095" w:rsidRPr="00A6650C">
          <w:rPr>
            <w:rStyle w:val="Hypertextovodkaz"/>
            <w:noProof/>
          </w:rPr>
          <w:t>7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Požadavky na kontrolní mechanismy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_Toc143850687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16</w:t>
        </w:r>
        <w:r w:rsidR="006E6095">
          <w:rPr>
            <w:noProof/>
            <w:webHidden/>
          </w:rPr>
          <w:fldChar w:fldCharType="end"/>
        </w:r>
      </w:hyperlink>
    </w:p>
    <w:p w14:paraId="47D6BE4D" w14:textId="55F9A12B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8" w:history="1">
        <w:r w:rsidR="006E6095" w:rsidRPr="00A6650C">
          <w:rPr>
            <w:rStyle w:val="Hypertextovodkaz"/>
            <w:noProof/>
          </w:rPr>
          <w:t>7.1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Kontrola úplnosti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_Toc143850688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16</w:t>
        </w:r>
        <w:r w:rsidR="006E6095">
          <w:rPr>
            <w:noProof/>
            <w:webHidden/>
          </w:rPr>
          <w:fldChar w:fldCharType="end"/>
        </w:r>
      </w:hyperlink>
    </w:p>
    <w:p w14:paraId="144F6492" w14:textId="3D80619D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89" w:history="1">
        <w:r w:rsidR="006E6095" w:rsidRPr="00A6650C">
          <w:rPr>
            <w:rStyle w:val="Hypertextovodkaz"/>
            <w:noProof/>
          </w:rPr>
          <w:t>7.2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Kontrola úplnosti číselníků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_Toc143850689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16</w:t>
        </w:r>
        <w:r w:rsidR="006E6095">
          <w:rPr>
            <w:noProof/>
            <w:webHidden/>
          </w:rPr>
          <w:fldChar w:fldCharType="end"/>
        </w:r>
      </w:hyperlink>
    </w:p>
    <w:p w14:paraId="44D1EB4A" w14:textId="4C11A2F0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0" w:history="1">
        <w:r w:rsidR="006E6095" w:rsidRPr="00A6650C">
          <w:rPr>
            <w:rStyle w:val="Hypertextovodkaz"/>
            <w:noProof/>
          </w:rPr>
          <w:t>7.3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Kontrola funkčnosti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_Toc143850690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16</w:t>
        </w:r>
        <w:r w:rsidR="006E6095">
          <w:rPr>
            <w:noProof/>
            <w:webHidden/>
          </w:rPr>
          <w:fldChar w:fldCharType="end"/>
        </w:r>
      </w:hyperlink>
    </w:p>
    <w:p w14:paraId="443C3CD7" w14:textId="5744E88C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1" w:history="1">
        <w:r w:rsidR="006E6095" w:rsidRPr="00A6650C">
          <w:rPr>
            <w:rStyle w:val="Hypertextovodkaz"/>
            <w:noProof/>
          </w:rPr>
          <w:t>7.4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Diagnostika a servis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_Toc143850691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16</w:t>
        </w:r>
        <w:r w:rsidR="006E6095">
          <w:rPr>
            <w:noProof/>
            <w:webHidden/>
          </w:rPr>
          <w:fldChar w:fldCharType="end"/>
        </w:r>
      </w:hyperlink>
    </w:p>
    <w:p w14:paraId="55F6DE78" w14:textId="7C28A435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2" w:history="1">
        <w:r w:rsidR="006E6095" w:rsidRPr="00A6650C">
          <w:rPr>
            <w:rStyle w:val="Hypertextovodkaz"/>
            <w:noProof/>
          </w:rPr>
          <w:t>8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Požadavky na vyhodnocení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_Toc143850692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18</w:t>
        </w:r>
        <w:r w:rsidR="006E6095">
          <w:rPr>
            <w:noProof/>
            <w:webHidden/>
          </w:rPr>
          <w:fldChar w:fldCharType="end"/>
        </w:r>
      </w:hyperlink>
    </w:p>
    <w:p w14:paraId="7AC17DAD" w14:textId="66B068EC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3" w:history="1">
        <w:r w:rsidR="006E6095" w:rsidRPr="00A6650C">
          <w:rPr>
            <w:rStyle w:val="Hypertextovodkaz"/>
            <w:noProof/>
          </w:rPr>
          <w:t>8.1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Otevřenost systému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_Toc143850693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18</w:t>
        </w:r>
        <w:r w:rsidR="006E6095">
          <w:rPr>
            <w:noProof/>
            <w:webHidden/>
          </w:rPr>
          <w:fldChar w:fldCharType="end"/>
        </w:r>
      </w:hyperlink>
    </w:p>
    <w:p w14:paraId="6BFF5F1D" w14:textId="1A764C6E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4" w:history="1">
        <w:r w:rsidR="006E6095" w:rsidRPr="00A6650C">
          <w:rPr>
            <w:rStyle w:val="Hypertextovodkaz"/>
            <w:noProof/>
          </w:rPr>
          <w:t>8.2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Základní požadavky na vyhodnocení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_Toc143850694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18</w:t>
        </w:r>
        <w:r w:rsidR="006E6095">
          <w:rPr>
            <w:noProof/>
            <w:webHidden/>
          </w:rPr>
          <w:fldChar w:fldCharType="end"/>
        </w:r>
      </w:hyperlink>
    </w:p>
    <w:p w14:paraId="3EF0D2BF" w14:textId="1AA0FA02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5" w:history="1">
        <w:r w:rsidR="006E6095" w:rsidRPr="00A6650C">
          <w:rPr>
            <w:rStyle w:val="Hypertextovodkaz"/>
            <w:noProof/>
          </w:rPr>
          <w:t>8.3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Rozšířené požadavky na vyhodnocení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_Toc143850695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20</w:t>
        </w:r>
        <w:r w:rsidR="006E6095">
          <w:rPr>
            <w:noProof/>
            <w:webHidden/>
          </w:rPr>
          <w:fldChar w:fldCharType="end"/>
        </w:r>
      </w:hyperlink>
    </w:p>
    <w:p w14:paraId="37D1C2ED" w14:textId="26C923C7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6" w:history="1">
        <w:r w:rsidR="006E6095" w:rsidRPr="00A6650C">
          <w:rPr>
            <w:rStyle w:val="Hypertextovodkaz"/>
            <w:noProof/>
          </w:rPr>
          <w:t>8.4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Požadovaná zobrazení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_Toc143850696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21</w:t>
        </w:r>
        <w:r w:rsidR="006E6095">
          <w:rPr>
            <w:noProof/>
            <w:webHidden/>
          </w:rPr>
          <w:fldChar w:fldCharType="end"/>
        </w:r>
      </w:hyperlink>
    </w:p>
    <w:p w14:paraId="052FDA43" w14:textId="59A53D29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7" w:history="1">
        <w:r w:rsidR="006E6095" w:rsidRPr="00A6650C">
          <w:rPr>
            <w:rStyle w:val="Hypertextovodkaz"/>
            <w:noProof/>
          </w:rPr>
          <w:t>8.5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Frekvence cestujících v zastávce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_Toc143850697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23</w:t>
        </w:r>
        <w:r w:rsidR="006E6095">
          <w:rPr>
            <w:noProof/>
            <w:webHidden/>
          </w:rPr>
          <w:fldChar w:fldCharType="end"/>
        </w:r>
      </w:hyperlink>
    </w:p>
    <w:p w14:paraId="17D4FFDA" w14:textId="26300CFB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8" w:history="1">
        <w:r w:rsidR="006E6095" w:rsidRPr="00A6650C">
          <w:rPr>
            <w:rStyle w:val="Hypertextovodkaz"/>
            <w:noProof/>
          </w:rPr>
          <w:t>8.6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Frekvence cestujících v mezizastávkovém úseku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_Toc143850698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24</w:t>
        </w:r>
        <w:r w:rsidR="006E6095">
          <w:rPr>
            <w:noProof/>
            <w:webHidden/>
          </w:rPr>
          <w:fldChar w:fldCharType="end"/>
        </w:r>
      </w:hyperlink>
    </w:p>
    <w:p w14:paraId="61681AEC" w14:textId="5EB72BFC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699" w:history="1">
        <w:r w:rsidR="006E6095" w:rsidRPr="00A6650C">
          <w:rPr>
            <w:rStyle w:val="Hypertextovodkaz"/>
            <w:noProof/>
          </w:rPr>
          <w:t>8.7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Frekvence cestujících na lince / spoji / trase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_Toc143850699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26</w:t>
        </w:r>
        <w:r w:rsidR="006E6095">
          <w:rPr>
            <w:noProof/>
            <w:webHidden/>
          </w:rPr>
          <w:fldChar w:fldCharType="end"/>
        </w:r>
      </w:hyperlink>
    </w:p>
    <w:p w14:paraId="71DDA992" w14:textId="301CB3F4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700" w:history="1">
        <w:r w:rsidR="006E6095" w:rsidRPr="00A6650C">
          <w:rPr>
            <w:rStyle w:val="Hypertextovodkaz"/>
            <w:noProof/>
          </w:rPr>
          <w:t>8.8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Další možnosti vyhodnocení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_Toc143850700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27</w:t>
        </w:r>
        <w:r w:rsidR="006E6095">
          <w:rPr>
            <w:noProof/>
            <w:webHidden/>
          </w:rPr>
          <w:fldChar w:fldCharType="end"/>
        </w:r>
      </w:hyperlink>
    </w:p>
    <w:p w14:paraId="5FBF3E13" w14:textId="53988336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701" w:history="1">
        <w:r w:rsidR="006E6095" w:rsidRPr="00A6650C">
          <w:rPr>
            <w:rStyle w:val="Hypertextovodkaz"/>
            <w:noProof/>
          </w:rPr>
          <w:t>8.9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Definované tiskové sestavy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_Toc143850701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27</w:t>
        </w:r>
        <w:r w:rsidR="006E6095">
          <w:rPr>
            <w:noProof/>
            <w:webHidden/>
          </w:rPr>
          <w:fldChar w:fldCharType="end"/>
        </w:r>
      </w:hyperlink>
    </w:p>
    <w:p w14:paraId="46BD3871" w14:textId="06C798BD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702" w:history="1">
        <w:r w:rsidR="006E6095" w:rsidRPr="00A6650C">
          <w:rPr>
            <w:rStyle w:val="Hypertextovodkaz"/>
            <w:noProof/>
          </w:rPr>
          <w:t>9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Součinnost zadavatele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_Toc143850702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28</w:t>
        </w:r>
        <w:r w:rsidR="006E6095">
          <w:rPr>
            <w:noProof/>
            <w:webHidden/>
          </w:rPr>
          <w:fldChar w:fldCharType="end"/>
        </w:r>
      </w:hyperlink>
    </w:p>
    <w:p w14:paraId="642B2336" w14:textId="26A32CB0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703" w:history="1">
        <w:r w:rsidR="006E6095" w:rsidRPr="00A6650C">
          <w:rPr>
            <w:rStyle w:val="Hypertextovodkaz"/>
            <w:noProof/>
          </w:rPr>
          <w:t>9.1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Poskytování dat pro systém APC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_Toc143850703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28</w:t>
        </w:r>
        <w:r w:rsidR="006E6095">
          <w:rPr>
            <w:noProof/>
            <w:webHidden/>
          </w:rPr>
          <w:fldChar w:fldCharType="end"/>
        </w:r>
      </w:hyperlink>
    </w:p>
    <w:p w14:paraId="65F2B87D" w14:textId="6C15497D" w:rsidR="006E6095" w:rsidRDefault="001229A7" w:rsidP="006E6095">
      <w:pPr>
        <w:pStyle w:val="Obsah2"/>
        <w:tabs>
          <w:tab w:val="left" w:pos="154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704" w:history="1">
        <w:r w:rsidR="006E6095" w:rsidRPr="00A6650C">
          <w:rPr>
            <w:rStyle w:val="Hypertextovodkaz"/>
            <w:noProof/>
          </w:rPr>
          <w:t>9.2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Zajištění přenosu vyčtených dat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_Toc143850704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28</w:t>
        </w:r>
        <w:r w:rsidR="006E6095">
          <w:rPr>
            <w:noProof/>
            <w:webHidden/>
          </w:rPr>
          <w:fldChar w:fldCharType="end"/>
        </w:r>
      </w:hyperlink>
    </w:p>
    <w:p w14:paraId="2B9C8680" w14:textId="3495C98A" w:rsidR="006E6095" w:rsidRDefault="001229A7" w:rsidP="006E6095">
      <w:pPr>
        <w:pStyle w:val="Obsah1"/>
        <w:tabs>
          <w:tab w:val="left" w:pos="1100"/>
          <w:tab w:val="right" w:leader="dot" w:pos="9061"/>
        </w:tabs>
        <w:spacing w:line="240" w:lineRule="exact"/>
        <w:rPr>
          <w:rFonts w:asciiTheme="minorHAnsi" w:eastAsiaTheme="minorEastAsia" w:hAnsiTheme="minorHAnsi"/>
          <w:noProof/>
          <w:kern w:val="2"/>
          <w:sz w:val="22"/>
          <w:lang w:eastAsia="cs-CZ"/>
          <w14:ligatures w14:val="standardContextual"/>
        </w:rPr>
      </w:pPr>
      <w:hyperlink w:anchor="_Toc143850705" w:history="1">
        <w:r w:rsidR="006E6095" w:rsidRPr="00A6650C">
          <w:rPr>
            <w:rStyle w:val="Hypertextovodkaz"/>
            <w:noProof/>
          </w:rPr>
          <w:t>10</w:t>
        </w:r>
        <w:r w:rsidR="006E6095">
          <w:rPr>
            <w:rFonts w:asciiTheme="minorHAnsi" w:eastAsiaTheme="minorEastAsia" w:hAnsiTheme="minorHAnsi"/>
            <w:noProof/>
            <w:kern w:val="2"/>
            <w:sz w:val="22"/>
            <w:lang w:eastAsia="cs-CZ"/>
            <w14:ligatures w14:val="standardContextual"/>
          </w:rPr>
          <w:tab/>
        </w:r>
        <w:r w:rsidR="006E6095" w:rsidRPr="00A6650C">
          <w:rPr>
            <w:rStyle w:val="Hypertextovodkaz"/>
            <w:noProof/>
          </w:rPr>
          <w:t>Přílohy</w:t>
        </w:r>
        <w:r w:rsidR="006E6095">
          <w:rPr>
            <w:noProof/>
            <w:webHidden/>
          </w:rPr>
          <w:tab/>
        </w:r>
        <w:r w:rsidR="006E6095">
          <w:rPr>
            <w:noProof/>
            <w:webHidden/>
          </w:rPr>
          <w:fldChar w:fldCharType="begin"/>
        </w:r>
        <w:r w:rsidR="006E6095">
          <w:rPr>
            <w:noProof/>
            <w:webHidden/>
          </w:rPr>
          <w:instrText xml:space="preserve"> PAGEREF _Toc143850705 \h </w:instrText>
        </w:r>
        <w:r w:rsidR="006E6095">
          <w:rPr>
            <w:noProof/>
            <w:webHidden/>
          </w:rPr>
        </w:r>
        <w:r w:rsidR="006E6095">
          <w:rPr>
            <w:noProof/>
            <w:webHidden/>
          </w:rPr>
          <w:fldChar w:fldCharType="separate"/>
        </w:r>
        <w:r w:rsidR="00B64E2A">
          <w:rPr>
            <w:noProof/>
            <w:webHidden/>
          </w:rPr>
          <w:t>29</w:t>
        </w:r>
        <w:r w:rsidR="006E6095">
          <w:rPr>
            <w:noProof/>
            <w:webHidden/>
          </w:rPr>
          <w:fldChar w:fldCharType="end"/>
        </w:r>
      </w:hyperlink>
    </w:p>
    <w:p w14:paraId="57F0DB8D" w14:textId="2EE0B657" w:rsidR="00126997" w:rsidRPr="00A953FC" w:rsidRDefault="00425DD4" w:rsidP="006E6095">
      <w:pPr>
        <w:spacing w:line="240" w:lineRule="exact"/>
        <w:rPr>
          <w:highlight w:val="yellow"/>
        </w:rPr>
      </w:pPr>
      <w:r w:rsidRPr="00A953FC">
        <w:rPr>
          <w:highlight w:val="yellow"/>
        </w:rPr>
        <w:fldChar w:fldCharType="end"/>
      </w:r>
    </w:p>
    <w:p w14:paraId="4E239287" w14:textId="0BE43CB5" w:rsidR="00002CE7" w:rsidRPr="00A953FC" w:rsidRDefault="00F41A04" w:rsidP="00A34F50">
      <w:pPr>
        <w:pStyle w:val="Nadpis1"/>
        <w:rPr>
          <w:color w:val="auto"/>
        </w:rPr>
      </w:pPr>
      <w:bookmarkStart w:id="1" w:name="_Toc143850668"/>
      <w:r w:rsidRPr="00A953FC">
        <w:rPr>
          <w:color w:val="auto"/>
        </w:rPr>
        <w:lastRenderedPageBreak/>
        <w:t xml:space="preserve">Cíl </w:t>
      </w:r>
      <w:r w:rsidR="00A50646" w:rsidRPr="00A953FC">
        <w:rPr>
          <w:color w:val="auto"/>
        </w:rPr>
        <w:t>projektu</w:t>
      </w:r>
      <w:bookmarkEnd w:id="1"/>
    </w:p>
    <w:p w14:paraId="77AD153B" w14:textId="5D6227FA" w:rsidR="00002CE7" w:rsidRPr="00A953FC" w:rsidRDefault="00A50646" w:rsidP="00002CE7">
      <w:r w:rsidRPr="00A953FC">
        <w:t>Cílem projektu je dostupnost dat o frekvenci cestujících ve vozidlech městské hromadné dopravy v Brně a možnost jejich automatizovaného zpracování a v</w:t>
      </w:r>
      <w:r w:rsidR="003725AB" w:rsidRPr="00A953FC">
        <w:t>y</w:t>
      </w:r>
      <w:r w:rsidRPr="00A953FC">
        <w:t>hodnocení.</w:t>
      </w:r>
    </w:p>
    <w:p w14:paraId="1F5D13D3" w14:textId="2438F214" w:rsidR="00A50646" w:rsidRPr="00A953FC" w:rsidRDefault="00A50646" w:rsidP="00002CE7">
      <w:r w:rsidRPr="00A953FC">
        <w:t>Tohoto cíle má být dosaženo:</w:t>
      </w:r>
    </w:p>
    <w:p w14:paraId="37ABAEA6" w14:textId="020D3E36" w:rsidR="00A50646" w:rsidRPr="00A953FC" w:rsidRDefault="00A50646">
      <w:pPr>
        <w:pStyle w:val="Odstavecseseznamem"/>
        <w:numPr>
          <w:ilvl w:val="0"/>
          <w:numId w:val="15"/>
        </w:numPr>
      </w:pPr>
      <w:r w:rsidRPr="00A953FC">
        <w:t>Montáží zařízení pro automatizované počítání cestujících až do 100 % vozidel MHD z vo</w:t>
      </w:r>
      <w:r w:rsidR="00A81D21" w:rsidRPr="00A953FC">
        <w:t>z</w:t>
      </w:r>
      <w:r w:rsidRPr="00A953FC">
        <w:t xml:space="preserve">ového parku Dopravního podniku města Brna, a.s. </w:t>
      </w:r>
    </w:p>
    <w:p w14:paraId="1D81551B" w14:textId="51476A9D" w:rsidR="00A50646" w:rsidRPr="00A953FC" w:rsidRDefault="00A50646">
      <w:pPr>
        <w:pStyle w:val="Odstavecseseznamem"/>
        <w:numPr>
          <w:ilvl w:val="0"/>
          <w:numId w:val="15"/>
        </w:numPr>
      </w:pPr>
      <w:r w:rsidRPr="00A953FC">
        <w:t>Realizací aplikace pro zpracování, vyhodnocování a prezentaci získaných dat.</w:t>
      </w:r>
    </w:p>
    <w:p w14:paraId="086596D2" w14:textId="3C579D2D" w:rsidR="00A43ECB" w:rsidRPr="00A953FC" w:rsidRDefault="00A43ECB" w:rsidP="00002CE7">
      <w:pPr>
        <w:rPr>
          <w:highlight w:val="yellow"/>
        </w:rPr>
      </w:pPr>
    </w:p>
    <w:p w14:paraId="4BF50B91" w14:textId="471CB991" w:rsidR="00055D6B" w:rsidRPr="00A953FC" w:rsidRDefault="00055D6B" w:rsidP="00002CE7">
      <w:pPr>
        <w:rPr>
          <w:highlight w:val="yellow"/>
        </w:rPr>
      </w:pPr>
    </w:p>
    <w:p w14:paraId="347EA0DE" w14:textId="06F8B027" w:rsidR="00873748" w:rsidRPr="00A953FC" w:rsidRDefault="00873748" w:rsidP="00F41A04">
      <w:pPr>
        <w:pStyle w:val="Nadpis1"/>
        <w:rPr>
          <w:color w:val="auto"/>
        </w:rPr>
      </w:pPr>
      <w:bookmarkStart w:id="2" w:name="_Toc143850669"/>
      <w:r w:rsidRPr="00A953FC">
        <w:rPr>
          <w:color w:val="auto"/>
        </w:rPr>
        <w:lastRenderedPageBreak/>
        <w:t>Slovníček pojmů</w:t>
      </w:r>
      <w:bookmarkEnd w:id="2"/>
    </w:p>
    <w:p w14:paraId="4DE9E324" w14:textId="77777777" w:rsidR="00AC4ECC" w:rsidRPr="00A953FC" w:rsidRDefault="00AC4ECC" w:rsidP="00873748">
      <w:pPr>
        <w:pStyle w:val="Normlnprvn"/>
      </w:pPr>
      <w:r w:rsidRPr="00A953FC">
        <w:t>V dokumentu jsou použity následující pojmy:</w:t>
      </w:r>
    </w:p>
    <w:p w14:paraId="5AEE792C" w14:textId="77777777" w:rsidR="00AC4ECC" w:rsidRPr="00A953FC" w:rsidRDefault="00AC4ECC" w:rsidP="00873748">
      <w:pPr>
        <w:pStyle w:val="Normlnprvn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1"/>
      </w:tblGrid>
      <w:tr w:rsidR="00A953FC" w:rsidRPr="00A953FC" w14:paraId="3953D09A" w14:textId="77777777" w:rsidTr="00AC4ECC">
        <w:tc>
          <w:tcPr>
            <w:tcW w:w="1980" w:type="dxa"/>
          </w:tcPr>
          <w:p w14:paraId="3E7A5F8A" w14:textId="77777777" w:rsidR="00AE25CB" w:rsidRPr="00A953FC" w:rsidRDefault="00AE25CB" w:rsidP="00873748">
            <w:pPr>
              <w:pStyle w:val="Normlnprvn"/>
            </w:pPr>
            <w:r w:rsidRPr="00A953FC">
              <w:t>Aplikace</w:t>
            </w:r>
          </w:p>
        </w:tc>
        <w:tc>
          <w:tcPr>
            <w:tcW w:w="7081" w:type="dxa"/>
          </w:tcPr>
          <w:p w14:paraId="77B01648" w14:textId="2C6A7D37" w:rsidR="00AE25CB" w:rsidRPr="00A953FC" w:rsidRDefault="00AE25CB" w:rsidP="00873748">
            <w:pPr>
              <w:pStyle w:val="Normlnprvn"/>
            </w:pPr>
            <w:r w:rsidRPr="00A953FC">
              <w:t>Aplikace sloužící uživatelům pro kontrolu a vyhodnocen</w:t>
            </w:r>
            <w:r w:rsidR="00A81D21" w:rsidRPr="00A953FC">
              <w:t>í</w:t>
            </w:r>
            <w:r w:rsidRPr="00A953FC">
              <w:t xml:space="preserve"> sesbíraných dat o frekvenci cestujících</w:t>
            </w:r>
          </w:p>
        </w:tc>
      </w:tr>
      <w:tr w:rsidR="00A953FC" w:rsidRPr="00A953FC" w14:paraId="24299942" w14:textId="77777777" w:rsidTr="00AC4ECC">
        <w:tc>
          <w:tcPr>
            <w:tcW w:w="1980" w:type="dxa"/>
          </w:tcPr>
          <w:p w14:paraId="5F7674F1" w14:textId="77777777" w:rsidR="00AE25CB" w:rsidRPr="00A953FC" w:rsidRDefault="00AE25CB" w:rsidP="00873748">
            <w:pPr>
              <w:pStyle w:val="Normlnprvn"/>
            </w:pPr>
            <w:r w:rsidRPr="00A953FC">
              <w:t>Číslo dveří</w:t>
            </w:r>
          </w:p>
        </w:tc>
        <w:tc>
          <w:tcPr>
            <w:tcW w:w="7081" w:type="dxa"/>
          </w:tcPr>
          <w:p w14:paraId="5E7128F3" w14:textId="77777777" w:rsidR="00AE25CB" w:rsidRPr="00A953FC" w:rsidRDefault="00AE25CB" w:rsidP="00873748">
            <w:pPr>
              <w:pStyle w:val="Normlnprvn"/>
            </w:pPr>
            <w:r w:rsidRPr="00A953FC">
              <w:t>Pořadové číslo dveří ve vozidle.</w:t>
            </w:r>
          </w:p>
          <w:p w14:paraId="363CE598" w14:textId="3E1238FA" w:rsidR="00AE25CB" w:rsidRPr="00A953FC" w:rsidRDefault="00AE25CB" w:rsidP="00285B01">
            <w:r w:rsidRPr="00A953FC">
              <w:t>Dveře jsou číslovány vzestupně od přední k zadní části vozu</w:t>
            </w:r>
            <w:r w:rsidR="00E7366F" w:rsidRPr="00A953FC">
              <w:t xml:space="preserve"> dle logiky jednotlivých typů vozů</w:t>
            </w:r>
            <w:r w:rsidRPr="00A953FC">
              <w:t>.</w:t>
            </w:r>
          </w:p>
          <w:p w14:paraId="5940C099" w14:textId="77777777" w:rsidR="00AE25CB" w:rsidRPr="00A953FC" w:rsidRDefault="00AE25CB" w:rsidP="00285B01">
            <w:r w:rsidRPr="00A953FC">
              <w:t>U obousměrných vozidel se číslování při změně směru nemění.</w:t>
            </w:r>
          </w:p>
        </w:tc>
      </w:tr>
      <w:tr w:rsidR="00A953FC" w:rsidRPr="00A953FC" w14:paraId="0C02419E" w14:textId="77777777" w:rsidTr="00AC4ECC">
        <w:tc>
          <w:tcPr>
            <w:tcW w:w="1980" w:type="dxa"/>
          </w:tcPr>
          <w:p w14:paraId="6AE92D20" w14:textId="77777777" w:rsidR="00AE25CB" w:rsidRPr="00A953FC" w:rsidRDefault="00AE25CB" w:rsidP="00873748">
            <w:pPr>
              <w:pStyle w:val="Normlnprvn"/>
            </w:pPr>
            <w:r w:rsidRPr="00A953FC">
              <w:t>Kurz</w:t>
            </w:r>
          </w:p>
        </w:tc>
        <w:tc>
          <w:tcPr>
            <w:tcW w:w="7081" w:type="dxa"/>
          </w:tcPr>
          <w:p w14:paraId="0E750EA7" w14:textId="77777777" w:rsidR="00AE25CB" w:rsidRPr="00A953FC" w:rsidRDefault="00AE25CB" w:rsidP="00873748">
            <w:pPr>
              <w:pStyle w:val="Normlnprvn"/>
            </w:pPr>
            <w:r w:rsidRPr="00A953FC">
              <w:t>Provozní označení oběhu vozidla pro daný provozní den (službu)</w:t>
            </w:r>
          </w:p>
          <w:p w14:paraId="3BBFD10B" w14:textId="77777777" w:rsidR="00AE25CB" w:rsidRPr="00A953FC" w:rsidRDefault="00AE25CB" w:rsidP="00AC4ECC">
            <w:r w:rsidRPr="00A953FC">
              <w:t>Kmenový kurz je označením základního oběhu vozidla dle přidělené služby</w:t>
            </w:r>
          </w:p>
          <w:p w14:paraId="48C36B90" w14:textId="77777777" w:rsidR="00AE25CB" w:rsidRPr="00A953FC" w:rsidRDefault="00AE25CB" w:rsidP="00AC4ECC">
            <w:r w:rsidRPr="00A953FC">
              <w:t>Převzatý kurz je dočasné označení v případě, že řidič zajišťuje odjezdy jiného kurzu, například při poruše, posílení apod.</w:t>
            </w:r>
          </w:p>
        </w:tc>
      </w:tr>
      <w:tr w:rsidR="00A953FC" w:rsidRPr="00A953FC" w14:paraId="4DBBF623" w14:textId="77777777" w:rsidTr="00AC4ECC">
        <w:tc>
          <w:tcPr>
            <w:tcW w:w="1980" w:type="dxa"/>
          </w:tcPr>
          <w:p w14:paraId="4D9BF6C1" w14:textId="77777777" w:rsidR="00AE25CB" w:rsidRPr="00A953FC" w:rsidRDefault="00AE25CB" w:rsidP="00873748">
            <w:pPr>
              <w:pStyle w:val="Normlnprvn"/>
            </w:pPr>
            <w:r w:rsidRPr="00A953FC">
              <w:t>Sloupek</w:t>
            </w:r>
          </w:p>
        </w:tc>
        <w:tc>
          <w:tcPr>
            <w:tcW w:w="7081" w:type="dxa"/>
          </w:tcPr>
          <w:p w14:paraId="73563854" w14:textId="77777777" w:rsidR="00AE25CB" w:rsidRPr="00A953FC" w:rsidRDefault="00AE25CB" w:rsidP="00873748">
            <w:pPr>
              <w:pStyle w:val="Normlnprvn"/>
            </w:pPr>
            <w:r w:rsidRPr="00A953FC">
              <w:t xml:space="preserve">Jedná se o jeden konkrétní označník v rámci uzlu. </w:t>
            </w:r>
          </w:p>
        </w:tc>
      </w:tr>
      <w:tr w:rsidR="00A953FC" w:rsidRPr="00A953FC" w14:paraId="32107D0D" w14:textId="77777777" w:rsidTr="00AC4ECC">
        <w:tc>
          <w:tcPr>
            <w:tcW w:w="1980" w:type="dxa"/>
          </w:tcPr>
          <w:p w14:paraId="3EDE6DDD" w14:textId="77777777" w:rsidR="00AE25CB" w:rsidRPr="00A953FC" w:rsidRDefault="00AE25CB" w:rsidP="00873748">
            <w:pPr>
              <w:pStyle w:val="Normlnprvn"/>
            </w:pPr>
            <w:r w:rsidRPr="00A953FC">
              <w:t>Spoj</w:t>
            </w:r>
          </w:p>
        </w:tc>
        <w:tc>
          <w:tcPr>
            <w:tcW w:w="7081" w:type="dxa"/>
          </w:tcPr>
          <w:p w14:paraId="76298642" w14:textId="77777777" w:rsidR="00AE25CB" w:rsidRPr="00A953FC" w:rsidRDefault="00AE25CB" w:rsidP="00873748">
            <w:pPr>
              <w:pStyle w:val="Normlnprvn"/>
            </w:pPr>
            <w:r w:rsidRPr="00A953FC">
              <w:t>Označení konkrétního odjezdu (spoje) číselným kódem z jízdního řádu. V kombinaci s linkou a datem se jedná o jedinečný identifikátor.</w:t>
            </w:r>
          </w:p>
        </w:tc>
      </w:tr>
      <w:tr w:rsidR="00A953FC" w:rsidRPr="00A953FC" w14:paraId="045AC223" w14:textId="77777777" w:rsidTr="00AC4ECC">
        <w:tc>
          <w:tcPr>
            <w:tcW w:w="1980" w:type="dxa"/>
          </w:tcPr>
          <w:p w14:paraId="69026D31" w14:textId="7B74F31B" w:rsidR="00863FE1" w:rsidRPr="00A953FC" w:rsidRDefault="00863FE1" w:rsidP="00873748">
            <w:pPr>
              <w:pStyle w:val="Normlnprvn"/>
            </w:pPr>
            <w:r w:rsidRPr="00A953FC">
              <w:t>SW Doprava</w:t>
            </w:r>
          </w:p>
        </w:tc>
        <w:tc>
          <w:tcPr>
            <w:tcW w:w="7081" w:type="dxa"/>
          </w:tcPr>
          <w:p w14:paraId="1D23E026" w14:textId="66A63D8F" w:rsidR="00863FE1" w:rsidRPr="00A953FC" w:rsidRDefault="00863FE1" w:rsidP="00873748">
            <w:pPr>
              <w:pStyle w:val="Normlnprvn"/>
            </w:pPr>
            <w:r w:rsidRPr="00A953FC">
              <w:t>Aplikace vyvíjená interními zdroji DPMB určená pro evidenci a zpracování provozních dat.</w:t>
            </w:r>
          </w:p>
        </w:tc>
      </w:tr>
      <w:tr w:rsidR="00A953FC" w:rsidRPr="00A953FC" w14:paraId="32D41736" w14:textId="77777777" w:rsidTr="00AC4ECC">
        <w:tc>
          <w:tcPr>
            <w:tcW w:w="1980" w:type="dxa"/>
          </w:tcPr>
          <w:p w14:paraId="3D9A24EE" w14:textId="77777777" w:rsidR="00AE25CB" w:rsidRPr="00A953FC" w:rsidRDefault="00AE25CB" w:rsidP="00873748">
            <w:pPr>
              <w:pStyle w:val="Normlnprvn"/>
            </w:pPr>
            <w:r w:rsidRPr="00A953FC">
              <w:t>Uzel</w:t>
            </w:r>
          </w:p>
        </w:tc>
        <w:tc>
          <w:tcPr>
            <w:tcW w:w="7081" w:type="dxa"/>
          </w:tcPr>
          <w:p w14:paraId="5D8783B1" w14:textId="77777777" w:rsidR="00AE25CB" w:rsidRPr="00A953FC" w:rsidRDefault="00AE25CB" w:rsidP="00873748">
            <w:pPr>
              <w:pStyle w:val="Normlnprvn"/>
            </w:pPr>
            <w:r w:rsidRPr="00A953FC">
              <w:t xml:space="preserve">Jedná se o číselné označení skupiny zastávkových označníků sdružených do jednoho jména zastávky. </w:t>
            </w:r>
          </w:p>
        </w:tc>
      </w:tr>
      <w:tr w:rsidR="00AE25CB" w:rsidRPr="00A953FC" w14:paraId="3E860D4A" w14:textId="77777777" w:rsidTr="00AC4ECC">
        <w:tc>
          <w:tcPr>
            <w:tcW w:w="1980" w:type="dxa"/>
          </w:tcPr>
          <w:p w14:paraId="0D8B3A67" w14:textId="77777777" w:rsidR="00AE25CB" w:rsidRPr="00A953FC" w:rsidRDefault="00AE25CB" w:rsidP="00873748">
            <w:pPr>
              <w:pStyle w:val="Normlnprvn"/>
            </w:pPr>
            <w:r w:rsidRPr="00A953FC">
              <w:t>Zpoždění</w:t>
            </w:r>
          </w:p>
        </w:tc>
        <w:tc>
          <w:tcPr>
            <w:tcW w:w="7081" w:type="dxa"/>
          </w:tcPr>
          <w:p w14:paraId="314C3558" w14:textId="77777777" w:rsidR="00AE25CB" w:rsidRPr="00A953FC" w:rsidRDefault="00AE25CB" w:rsidP="00873748">
            <w:pPr>
              <w:pStyle w:val="Normlnprvn"/>
            </w:pPr>
            <w:r w:rsidRPr="00A953FC">
              <w:t>Rozdíl mezi skutečným a plánovaným odjezdem z konkrétní zastávky. Vyjadřuje se celým číslem v sekundách:</w:t>
            </w:r>
          </w:p>
          <w:p w14:paraId="53A74616" w14:textId="77777777" w:rsidR="00AE25CB" w:rsidRPr="00A953FC" w:rsidRDefault="00AE25CB" w:rsidP="00701ED4">
            <w:r w:rsidRPr="00A953FC">
              <w:t>Kladné číslo značí zpoždění oproti jízdnímu řádu.</w:t>
            </w:r>
          </w:p>
          <w:p w14:paraId="5338A105" w14:textId="77777777" w:rsidR="00AE25CB" w:rsidRPr="00A953FC" w:rsidRDefault="00AE25CB" w:rsidP="00701ED4">
            <w:r w:rsidRPr="00A953FC">
              <w:t>Záporné číslo značí předčasný odjezd.</w:t>
            </w:r>
          </w:p>
        </w:tc>
      </w:tr>
    </w:tbl>
    <w:p w14:paraId="12C7B978" w14:textId="77777777" w:rsidR="00AC4ECC" w:rsidRPr="00A953FC" w:rsidRDefault="00AC4ECC" w:rsidP="00873748">
      <w:pPr>
        <w:pStyle w:val="Normlnprvn"/>
        <w:rPr>
          <w:highlight w:val="yellow"/>
        </w:rPr>
      </w:pPr>
    </w:p>
    <w:p w14:paraId="710BE713" w14:textId="12E391CB" w:rsidR="00F41A04" w:rsidRPr="00A953FC" w:rsidRDefault="00F41A04" w:rsidP="00F41A04">
      <w:pPr>
        <w:pStyle w:val="Nadpis1"/>
        <w:rPr>
          <w:color w:val="auto"/>
        </w:rPr>
      </w:pPr>
      <w:bookmarkStart w:id="3" w:name="_Toc143850670"/>
      <w:r w:rsidRPr="00A953FC">
        <w:rPr>
          <w:color w:val="auto"/>
        </w:rPr>
        <w:lastRenderedPageBreak/>
        <w:t>Popis stávající situace</w:t>
      </w:r>
      <w:bookmarkEnd w:id="3"/>
    </w:p>
    <w:p w14:paraId="3F5CE3C0" w14:textId="51F1886D" w:rsidR="009578A1" w:rsidRPr="00A953FC" w:rsidRDefault="009578A1" w:rsidP="009578A1">
      <w:pPr>
        <w:pStyle w:val="Nadpis2"/>
        <w:rPr>
          <w:color w:val="auto"/>
        </w:rPr>
      </w:pPr>
      <w:bookmarkStart w:id="4" w:name="_Toc143850671"/>
      <w:r w:rsidRPr="00A953FC">
        <w:rPr>
          <w:color w:val="auto"/>
        </w:rPr>
        <w:t>Vybavení vozidel</w:t>
      </w:r>
      <w:bookmarkEnd w:id="4"/>
    </w:p>
    <w:p w14:paraId="0F08741F" w14:textId="0037A47A" w:rsidR="00E9173A" w:rsidRDefault="00E9173A" w:rsidP="00E9173A">
      <w:pPr>
        <w:pStyle w:val="Normlnprvn"/>
      </w:pPr>
      <w:r w:rsidRPr="00A953FC">
        <w:t xml:space="preserve">V rámci implementace řídicího informačního systému RISII bylo systémem pro počítání cestujících od dodavatele RISII (Herman Systems) osazeno celkem </w:t>
      </w:r>
      <w:r w:rsidR="00B818F9" w:rsidRPr="00A953FC">
        <w:t>11</w:t>
      </w:r>
      <w:r w:rsidR="00611D94" w:rsidRPr="00A953FC">
        <w:t>6</w:t>
      </w:r>
      <w:r w:rsidRPr="00A953FC">
        <w:t xml:space="preserve"> vozidel</w:t>
      </w:r>
      <w:r w:rsidR="000919B1">
        <w:t>.</w:t>
      </w:r>
    </w:p>
    <w:p w14:paraId="16734007" w14:textId="4D6DBEC4" w:rsidR="000919B1" w:rsidRDefault="000919B1" w:rsidP="000919B1">
      <w:pPr>
        <w:ind w:firstLine="0"/>
      </w:pPr>
      <w:r>
        <w:t xml:space="preserve">Všechna výše uvedená zařízení pro automatického počítání cestujících APC ve 116 vozidlech od </w:t>
      </w:r>
      <w:r w:rsidR="00B64E2A">
        <w:t>společnosti</w:t>
      </w:r>
      <w:r>
        <w:t xml:space="preserve"> Herman systems</w:t>
      </w:r>
      <w:r w:rsidR="00B64E2A">
        <w:t xml:space="preserve"> s.r.o.</w:t>
      </w:r>
      <w:r>
        <w:t xml:space="preserve"> bude demontováno a nahrazeno zařízením novým.  </w:t>
      </w:r>
    </w:p>
    <w:p w14:paraId="1BC06247" w14:textId="77777777" w:rsidR="00B64E2A" w:rsidRPr="00A953FC" w:rsidRDefault="00B64E2A" w:rsidP="000919B1">
      <w:pPr>
        <w:ind w:firstLine="0"/>
      </w:pPr>
    </w:p>
    <w:p w14:paraId="74DDB106" w14:textId="1E59E08D" w:rsidR="009578A1" w:rsidRPr="00A953FC" w:rsidRDefault="009578A1" w:rsidP="009578A1">
      <w:pPr>
        <w:pStyle w:val="Nadpis2"/>
        <w:rPr>
          <w:color w:val="auto"/>
        </w:rPr>
      </w:pPr>
      <w:bookmarkStart w:id="5" w:name="_Toc143850672"/>
      <w:r w:rsidRPr="00A953FC">
        <w:rPr>
          <w:color w:val="auto"/>
        </w:rPr>
        <w:t>Vyhodnocení dat</w:t>
      </w:r>
      <w:bookmarkEnd w:id="5"/>
    </w:p>
    <w:p w14:paraId="79084D6C" w14:textId="671501C4" w:rsidR="009578A1" w:rsidRPr="00A953FC" w:rsidRDefault="009578A1" w:rsidP="009578A1">
      <w:pPr>
        <w:pStyle w:val="Normlnprvn"/>
      </w:pPr>
      <w:r w:rsidRPr="00A953FC">
        <w:t>Zadavatel si interně vyvinul vlastní webovou aplikaci pro import a vyhodnocení dat systému počítání cestujících. Data jsou uložena na serveru MS SQL.</w:t>
      </w:r>
    </w:p>
    <w:p w14:paraId="6DD87EA0" w14:textId="1C43CB15" w:rsidR="009578A1" w:rsidRPr="00A953FC" w:rsidRDefault="009578A1" w:rsidP="009578A1">
      <w:r w:rsidRPr="00A953FC">
        <w:t>Aplikace umožňuje editaci a zobrazení seznamu vozidel osazených systémem počítání cestujících včetně posledního importu dat a případných chyb v datech.</w:t>
      </w:r>
    </w:p>
    <w:p w14:paraId="6FD2A178" w14:textId="378FBAE1" w:rsidR="009578A1" w:rsidRPr="00A953FC" w:rsidRDefault="009578A1" w:rsidP="009578A1">
      <w:r w:rsidRPr="00A953FC">
        <w:t>Aplikace umožňuje zobrazit vyhodnocení:</w:t>
      </w:r>
    </w:p>
    <w:p w14:paraId="200108D5" w14:textId="32EFC440" w:rsidR="009578A1" w:rsidRPr="00A953FC" w:rsidRDefault="009578A1">
      <w:pPr>
        <w:pStyle w:val="Odstavecseseznamem"/>
        <w:numPr>
          <w:ilvl w:val="0"/>
          <w:numId w:val="29"/>
        </w:numPr>
      </w:pPr>
      <w:r w:rsidRPr="00A953FC">
        <w:t>Frekvence cestujících v zastávce</w:t>
      </w:r>
    </w:p>
    <w:p w14:paraId="5829DC47" w14:textId="4324B3E3" w:rsidR="009578A1" w:rsidRPr="00A953FC" w:rsidRDefault="009578A1">
      <w:pPr>
        <w:pStyle w:val="Odstavecseseznamem"/>
        <w:numPr>
          <w:ilvl w:val="0"/>
          <w:numId w:val="29"/>
        </w:numPr>
      </w:pPr>
      <w:r w:rsidRPr="00A953FC">
        <w:t>Frekvence cestujících v mezizastávkovém úseku</w:t>
      </w:r>
    </w:p>
    <w:p w14:paraId="7215DF75" w14:textId="12640571" w:rsidR="009578A1" w:rsidRPr="00A953FC" w:rsidRDefault="009578A1">
      <w:pPr>
        <w:pStyle w:val="Odstavecseseznamem"/>
        <w:numPr>
          <w:ilvl w:val="0"/>
          <w:numId w:val="29"/>
        </w:numPr>
      </w:pPr>
      <w:r w:rsidRPr="00A953FC">
        <w:t>Frekvence cestujících na lince/spoji</w:t>
      </w:r>
    </w:p>
    <w:p w14:paraId="22316990" w14:textId="57E5EBA0" w:rsidR="009578A1" w:rsidRPr="00A953FC" w:rsidRDefault="009578A1" w:rsidP="009578A1"/>
    <w:p w14:paraId="2A8D4D7E" w14:textId="7534AC71" w:rsidR="009578A1" w:rsidRPr="00A953FC" w:rsidRDefault="009578A1" w:rsidP="009578A1">
      <w:r w:rsidRPr="00A953FC">
        <w:t xml:space="preserve">Grafy generované aplikací jsou interaktivní, uživatel může i nad zobrazeným grafem </w:t>
      </w:r>
      <w:r w:rsidR="00A12D0C" w:rsidRPr="00A953FC">
        <w:t xml:space="preserve">zobrazené údaje filtrovat. </w:t>
      </w:r>
    </w:p>
    <w:p w14:paraId="3D5E702E" w14:textId="66559C00" w:rsidR="005123CB" w:rsidRPr="00A953FC" w:rsidRDefault="005123CB" w:rsidP="005123CB">
      <w:pPr>
        <w:pStyle w:val="Nadpis1"/>
        <w:rPr>
          <w:color w:val="auto"/>
        </w:rPr>
      </w:pPr>
      <w:bookmarkStart w:id="6" w:name="_Toc143850673"/>
      <w:bookmarkStart w:id="7" w:name="_Hlk130230450"/>
      <w:r w:rsidRPr="00A953FC">
        <w:rPr>
          <w:color w:val="auto"/>
        </w:rPr>
        <w:lastRenderedPageBreak/>
        <w:t>Obecné požadavky</w:t>
      </w:r>
      <w:bookmarkEnd w:id="6"/>
    </w:p>
    <w:p w14:paraId="0E7555B4" w14:textId="77777777" w:rsidR="00E84157" w:rsidRPr="00A953FC" w:rsidRDefault="00E84157" w:rsidP="00E84157">
      <w:r w:rsidRPr="00A953FC">
        <w:t>Zadavatel požaduje řešení formou poskytování služeb cloud computingu, tj. poskytnutí škálovatelného výpočetního výkonu a diskové kapacity jako služby umožňující vzdálený přístup prostřednictvím sítě Internet (ukládání dat z vozidel a provoz aplikace pro vyhodnocování dat).</w:t>
      </w:r>
    </w:p>
    <w:p w14:paraId="4665998E" w14:textId="7D935B79" w:rsidR="00E84157" w:rsidRPr="00A953FC" w:rsidRDefault="00E84157" w:rsidP="00E84157">
      <w:r w:rsidRPr="00A953FC">
        <w:t xml:space="preserve">Místem plnění služby budou prostory v hostingových centrech </w:t>
      </w:r>
      <w:r w:rsidR="00CA035B">
        <w:t xml:space="preserve">účastníka </w:t>
      </w:r>
      <w:r w:rsidR="0035381C">
        <w:t>zadávací</w:t>
      </w:r>
      <w:r w:rsidR="00CA035B">
        <w:t>ho řízení</w:t>
      </w:r>
      <w:r w:rsidRPr="00A953FC">
        <w:t xml:space="preserve">, případně v hostingových centrech třetích stran. </w:t>
      </w:r>
      <w:r w:rsidR="00CA035B">
        <w:t xml:space="preserve">Účastník </w:t>
      </w:r>
      <w:r w:rsidR="0035381C">
        <w:t xml:space="preserve">zadávacího </w:t>
      </w:r>
      <w:r w:rsidR="00CA035B">
        <w:t>řízení</w:t>
      </w:r>
      <w:r w:rsidRPr="00A953FC">
        <w:t xml:space="preserve"> uvede konkrétní umístění center.</w:t>
      </w:r>
    </w:p>
    <w:p w14:paraId="42C0BB25" w14:textId="77777777" w:rsidR="00E84157" w:rsidRPr="00A953FC" w:rsidRDefault="00E84157" w:rsidP="00E84157">
      <w:r w:rsidRPr="00A953FC">
        <w:t>K zajištění maximální dostupnosti bude garantováno:</w:t>
      </w:r>
    </w:p>
    <w:p w14:paraId="76D85D1E" w14:textId="77777777" w:rsidR="00E84157" w:rsidRPr="00A953FC" w:rsidRDefault="00E84157">
      <w:pPr>
        <w:pStyle w:val="Odstavecseseznamem"/>
        <w:numPr>
          <w:ilvl w:val="0"/>
          <w:numId w:val="30"/>
        </w:numPr>
        <w:spacing w:after="160" w:line="259" w:lineRule="auto"/>
      </w:pPr>
      <w:r w:rsidRPr="00A953FC">
        <w:t>garance vyhrazeného výkonu minimálně 75%</w:t>
      </w:r>
    </w:p>
    <w:p w14:paraId="65795091" w14:textId="77777777" w:rsidR="00E84157" w:rsidRPr="00A953FC" w:rsidRDefault="00E84157">
      <w:pPr>
        <w:pStyle w:val="Odstavecseseznamem"/>
        <w:numPr>
          <w:ilvl w:val="0"/>
          <w:numId w:val="30"/>
        </w:numPr>
        <w:spacing w:after="160" w:line="259" w:lineRule="auto"/>
      </w:pPr>
      <w:r w:rsidRPr="00A953FC">
        <w:t>garantovaná měsíční dostupnost 90%</w:t>
      </w:r>
    </w:p>
    <w:p w14:paraId="2783A4A5" w14:textId="77777777" w:rsidR="00E84157" w:rsidRPr="00A953FC" w:rsidRDefault="00E84157" w:rsidP="00E84157">
      <w:r w:rsidRPr="00A953FC">
        <w:t>Aplikace pro vyhodnocení dat bude webová. Musí být spustitelná a provozovatelná na zařízeních provozovaných na operačním systému MS Windows 10 a vyšším umístěných v síti zadavatele.</w:t>
      </w:r>
    </w:p>
    <w:p w14:paraId="00502097" w14:textId="77777777" w:rsidR="00E84157" w:rsidRPr="00A953FC" w:rsidRDefault="00E84157" w:rsidP="00E84157">
      <w:r w:rsidRPr="00A953FC">
        <w:t>Přístup do aplikace musí být zabezpečen proti neoprávněnému použití dat (jméno a heslo). Celkový počet uživatelů nesmí být technologicky omezen.</w:t>
      </w:r>
    </w:p>
    <w:p w14:paraId="1CFF01BF" w14:textId="6D3389CA" w:rsidR="00E84157" w:rsidRPr="00A953FC" w:rsidRDefault="00E84157" w:rsidP="00E84157">
      <w:r w:rsidRPr="00A953FC">
        <w:t>Všechna zpracovávaná data musí být centralizována v jedné databázi. Zadavatel vylučuje možnost zpracování dat v rámci lokálních databází na jednotlivých pracovních stanicích.</w:t>
      </w:r>
      <w:r w:rsidR="00A34A2B" w:rsidRPr="00A953FC">
        <w:t xml:space="preserve"> Velikost a technologie databáze musí být přizpůsobena obvyklé výpravě v provozu MHD v Brně a typům jednotlivých nasazovaných vozidel zejména s ohledem na počty dveří v těchto vozidlech. Velikost a technologie databáze musí umožnit zpracování dat nejméně za tři roky (36 měsíců) zpětně. </w:t>
      </w:r>
    </w:p>
    <w:p w14:paraId="7DF2BB66" w14:textId="77777777" w:rsidR="00E84157" w:rsidRPr="00A953FC" w:rsidRDefault="00E84157" w:rsidP="00E84157">
      <w:r w:rsidRPr="00A953FC">
        <w:t>Aplikace musí poskytovat uživatelské rozhraní a nápovědu v českém jazyce</w:t>
      </w:r>
    </w:p>
    <w:p w14:paraId="640C3D6D" w14:textId="4E81E454" w:rsidR="00E84157" w:rsidRPr="00A953FC" w:rsidRDefault="00AB2892" w:rsidP="00E84157">
      <w:r>
        <w:t xml:space="preserve">Účastník zadávacího řízení </w:t>
      </w:r>
      <w:r w:rsidR="00E84157" w:rsidRPr="00A953FC">
        <w:t>ručí zadavateli, že veškerá data objednatele budou po celou dobu poskytování služby umístěna na území ČR.</w:t>
      </w:r>
    </w:p>
    <w:p w14:paraId="449D64BA" w14:textId="76702B45" w:rsidR="00E84157" w:rsidRPr="00A953FC" w:rsidRDefault="00E84157" w:rsidP="00E84157">
      <w:r w:rsidRPr="00A953FC">
        <w:t xml:space="preserve">V případě zpracování osobních údajů </w:t>
      </w:r>
      <w:r w:rsidR="00CA035B">
        <w:t xml:space="preserve">účastník </w:t>
      </w:r>
      <w:r w:rsidR="0035381C">
        <w:t>zadávacího</w:t>
      </w:r>
      <w:r w:rsidR="00CA035B">
        <w:t xml:space="preserve"> řízení</w:t>
      </w:r>
      <w:r w:rsidRPr="00A953FC">
        <w:t xml:space="preserve"> zajistí, že poskytnuté plnění bude naplňovat veškeré požadavky stanovené nařízením Evropského parlamentu a Rady 2016/679, o ochraně fyzických osob v souvislosti se zpracováním osobních údajů a o volném pohybu těchto údajů a o zrušení směrnice 93/46/ES a zákonem č. 110/2019 Sb. o zpracování osobních údajů.</w:t>
      </w:r>
    </w:p>
    <w:p w14:paraId="652DFD26" w14:textId="2314F97F" w:rsidR="00E84157" w:rsidRPr="00A953FC" w:rsidRDefault="00E84157" w:rsidP="00E84157">
      <w:r w:rsidRPr="00A953FC">
        <w:t xml:space="preserve">Cena za provozování služby bude zahrnovat veškeré náklady a nákladové faktory všeho druhu, které </w:t>
      </w:r>
      <w:r w:rsidR="00CA035B">
        <w:t xml:space="preserve">účastníku </w:t>
      </w:r>
      <w:r w:rsidR="0035381C">
        <w:t>zadávacího</w:t>
      </w:r>
      <w:r w:rsidR="00CA035B">
        <w:t xml:space="preserve"> řízení</w:t>
      </w:r>
      <w:r w:rsidRPr="00A953FC">
        <w:t xml:space="preserve"> vzniknou po celou dobu realizace služby, a to se zahrnutím všech činností nutných pro funkčnost poskytované služby, které </w:t>
      </w:r>
      <w:r w:rsidR="00CA035B">
        <w:t xml:space="preserve">účastník </w:t>
      </w:r>
      <w:r w:rsidR="0035381C">
        <w:t>zadávacího</w:t>
      </w:r>
      <w:r w:rsidR="00CA035B">
        <w:t xml:space="preserve"> řízení</w:t>
      </w:r>
      <w:r w:rsidRPr="00A953FC">
        <w:t xml:space="preserve"> mohl a měl reálně na základě svých odborných znalostí předvídat.</w:t>
      </w:r>
    </w:p>
    <w:p w14:paraId="05BACD42" w14:textId="7884492E" w:rsidR="000908E5" w:rsidRPr="00A953FC" w:rsidRDefault="00C408FA" w:rsidP="00C408FA">
      <w:pPr>
        <w:pStyle w:val="Nadpis2"/>
        <w:rPr>
          <w:color w:val="auto"/>
        </w:rPr>
      </w:pPr>
      <w:bookmarkStart w:id="8" w:name="_Toc143850674"/>
      <w:bookmarkEnd w:id="7"/>
      <w:r w:rsidRPr="00A953FC">
        <w:rPr>
          <w:color w:val="auto"/>
        </w:rPr>
        <w:t>Č</w:t>
      </w:r>
      <w:r w:rsidR="000908E5" w:rsidRPr="00A953FC">
        <w:rPr>
          <w:color w:val="auto"/>
        </w:rPr>
        <w:t>íselníky</w:t>
      </w:r>
      <w:bookmarkEnd w:id="8"/>
    </w:p>
    <w:p w14:paraId="1EADB975" w14:textId="5DA80F2F" w:rsidR="000908E5" w:rsidRPr="00A953FC" w:rsidRDefault="00A43ECB" w:rsidP="000908E5">
      <w:pPr>
        <w:pStyle w:val="Normlnprvn"/>
      </w:pPr>
      <w:r w:rsidRPr="00A953FC">
        <w:t>Pro správnou funkcionalitu a vyhodnocení dat musí aplikace pracovat s </w:t>
      </w:r>
      <w:r w:rsidR="00A81D21" w:rsidRPr="00A953FC">
        <w:t>n</w:t>
      </w:r>
      <w:r w:rsidRPr="00A953FC">
        <w:t>ásledujícími číselníky a tyto automatizovaně udržovat aktuální, není-li uvedeno jinak</w:t>
      </w:r>
    </w:p>
    <w:p w14:paraId="08406BE2" w14:textId="41671273" w:rsidR="00A43ECB" w:rsidRPr="00A953FC" w:rsidRDefault="00A43ECB" w:rsidP="00A43ECB">
      <w:pPr>
        <w:pStyle w:val="Nadpis3"/>
        <w:rPr>
          <w:color w:val="auto"/>
        </w:rPr>
      </w:pPr>
      <w:r w:rsidRPr="00A953FC">
        <w:rPr>
          <w:color w:val="auto"/>
        </w:rPr>
        <w:t>Vozidla</w:t>
      </w:r>
    </w:p>
    <w:p w14:paraId="4E379AC4" w14:textId="1CAEC6C9" w:rsidR="000908E5" w:rsidRPr="00A953FC" w:rsidRDefault="00A43ECB" w:rsidP="000908E5">
      <w:r w:rsidRPr="00A953FC">
        <w:t>Číselník musí obsahovat minimálně tyto údaje:</w:t>
      </w:r>
    </w:p>
    <w:p w14:paraId="780CE043" w14:textId="44C322B7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Evidenční číslo vozu (číslo 0000 až 9999)</w:t>
      </w:r>
    </w:p>
    <w:p w14:paraId="4C09B97F" w14:textId="3F96AFFF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Typ vozu (text)</w:t>
      </w:r>
    </w:p>
    <w:p w14:paraId="12EA8FEC" w14:textId="4C8F8CA9" w:rsidR="00055D6B" w:rsidRPr="00A953FC" w:rsidRDefault="00055D6B">
      <w:pPr>
        <w:pStyle w:val="Odstavecseseznamem"/>
        <w:numPr>
          <w:ilvl w:val="0"/>
          <w:numId w:val="5"/>
        </w:numPr>
      </w:pPr>
      <w:r w:rsidRPr="00A953FC">
        <w:t>Statistický typ vozidla (z číselníku)</w:t>
      </w:r>
    </w:p>
    <w:p w14:paraId="2EDDA0AC" w14:textId="15E86F95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Maximální obsaditelnost (celé kladné číslo)</w:t>
      </w:r>
    </w:p>
    <w:p w14:paraId="1753467D" w14:textId="1A40BDD4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lastRenderedPageBreak/>
        <w:t>Statistická obsaditelnost (celé kladné číslo)</w:t>
      </w:r>
    </w:p>
    <w:p w14:paraId="53A07217" w14:textId="7E9D1A24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Komfortní obsaditelnost (celé kladné číslo)</w:t>
      </w:r>
    </w:p>
    <w:p w14:paraId="7B35819A" w14:textId="7DF74C21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Míst k sezení (celé kladné číslo)</w:t>
      </w:r>
    </w:p>
    <w:p w14:paraId="13308E58" w14:textId="58CAFAE2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Datum zařazení do provozu (datum)</w:t>
      </w:r>
    </w:p>
    <w:p w14:paraId="7E0799D2" w14:textId="1BF40780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Datum vyřazení z provozu (datum)</w:t>
      </w:r>
    </w:p>
    <w:p w14:paraId="7BD06987" w14:textId="3AF1BDEC" w:rsidR="00A43ECB" w:rsidRPr="00A953FC" w:rsidRDefault="00736FC5">
      <w:pPr>
        <w:pStyle w:val="Odstavecseseznamem"/>
        <w:numPr>
          <w:ilvl w:val="0"/>
          <w:numId w:val="5"/>
        </w:numPr>
      </w:pPr>
      <w:r w:rsidRPr="00A953FC">
        <w:t xml:space="preserve">Dlouhodobě odstaven od </w:t>
      </w:r>
      <w:r w:rsidR="00A43ECB" w:rsidRPr="00A953FC">
        <w:t>(datum)</w:t>
      </w:r>
    </w:p>
    <w:p w14:paraId="24FF5B85" w14:textId="58B6A08C" w:rsidR="00A43ECB" w:rsidRPr="00A953FC" w:rsidRDefault="00A43ECB">
      <w:pPr>
        <w:pStyle w:val="Odstavecseseznamem"/>
        <w:numPr>
          <w:ilvl w:val="0"/>
          <w:numId w:val="5"/>
        </w:numPr>
      </w:pPr>
      <w:r w:rsidRPr="00A953FC">
        <w:t>Poznámka (text)</w:t>
      </w:r>
    </w:p>
    <w:p w14:paraId="713A11B1" w14:textId="2D4BB0DF" w:rsidR="00A43ECB" w:rsidRPr="00A953FC" w:rsidRDefault="00A43ECB" w:rsidP="00A43ECB">
      <w:pPr>
        <w:rPr>
          <w:highlight w:val="yellow"/>
        </w:rPr>
      </w:pPr>
    </w:p>
    <w:p w14:paraId="4BCD2950" w14:textId="4B5DC433" w:rsidR="00A43ECB" w:rsidRPr="00A953FC" w:rsidRDefault="00A43ECB" w:rsidP="00A43ECB">
      <w:r w:rsidRPr="00A953FC">
        <w:t xml:space="preserve">Číselník </w:t>
      </w:r>
      <w:r w:rsidR="00EE43CD" w:rsidRPr="00A953FC">
        <w:t xml:space="preserve">bude </w:t>
      </w:r>
      <w:r w:rsidR="00863FE1" w:rsidRPr="00A953FC">
        <w:t>importován ze SW Doprava, aplikace umožní doplňování a editaci údajů ručně</w:t>
      </w:r>
      <w:r w:rsidR="00EE43CD" w:rsidRPr="00A953FC">
        <w:t>.</w:t>
      </w:r>
    </w:p>
    <w:p w14:paraId="70B37ECB" w14:textId="663E9C42" w:rsidR="00EE43CD" w:rsidRPr="00A953FC" w:rsidRDefault="00EE43CD" w:rsidP="00EE43CD">
      <w:pPr>
        <w:pStyle w:val="Nadpis3"/>
        <w:rPr>
          <w:color w:val="auto"/>
        </w:rPr>
      </w:pPr>
      <w:r w:rsidRPr="00A953FC">
        <w:rPr>
          <w:color w:val="auto"/>
        </w:rPr>
        <w:t>Linky</w:t>
      </w:r>
    </w:p>
    <w:p w14:paraId="6550C1F3" w14:textId="44880484" w:rsidR="000908E5" w:rsidRPr="00A953FC" w:rsidRDefault="00EE43CD" w:rsidP="000908E5">
      <w:r w:rsidRPr="00A953FC">
        <w:t>Číslo linky je číslo v rozsahu 000 až 999.</w:t>
      </w:r>
    </w:p>
    <w:p w14:paraId="0C796062" w14:textId="77B47B68" w:rsidR="00EE43CD" w:rsidRPr="00A953FC" w:rsidRDefault="00EE43CD" w:rsidP="000908E5">
      <w:r w:rsidRPr="00A953FC">
        <w:t xml:space="preserve">Pro některá čísla existuje tzv. alias, tedy textové vyjádření čísla linky. Například </w:t>
      </w:r>
      <w:r w:rsidR="00351EE1" w:rsidRPr="00A953FC">
        <w:t>linka 089 je vyjádřena jako N89. V primárních datech může být číslo linky uvedeno číselným kódem, práce v uživatelském rozhraní však musí být možná prostřednictvím linkových aliasů.</w:t>
      </w:r>
    </w:p>
    <w:p w14:paraId="61EF2E6E" w14:textId="63DBE659" w:rsidR="00351EE1" w:rsidRPr="00A953FC" w:rsidRDefault="00351EE1" w:rsidP="00351EE1">
      <w:pPr>
        <w:pStyle w:val="Nadpis3"/>
        <w:rPr>
          <w:color w:val="auto"/>
        </w:rPr>
      </w:pPr>
      <w:r w:rsidRPr="00A953FC">
        <w:rPr>
          <w:color w:val="auto"/>
        </w:rPr>
        <w:t>Uzly a sloupky</w:t>
      </w:r>
    </w:p>
    <w:p w14:paraId="0620C7EA" w14:textId="1F9C51E8" w:rsidR="00351EE1" w:rsidRPr="00A953FC" w:rsidRDefault="00351EE1" w:rsidP="00351EE1">
      <w:r w:rsidRPr="00A953FC">
        <w:t>Číslo uzlu je pětimístné označení jednoho názvu zastávky, např. Mendlovo náměstí má kód 01378.</w:t>
      </w:r>
    </w:p>
    <w:p w14:paraId="4AFEE32F" w14:textId="57C8E813" w:rsidR="00351EE1" w:rsidRPr="00A953FC" w:rsidRDefault="00351EE1" w:rsidP="00351EE1">
      <w:r w:rsidRPr="00A953FC">
        <w:t>Číslo sloupku je dvoumístné označení konkrétního označníku uzlu, například 01 směr centrum. Číslo uzlu a sloupku je dohromady jedinečným identifikátorem, např. 0137803 označuje sloupek na Mendlově náměstí pro tramvaje jedoucí do Pekařské ulice.</w:t>
      </w:r>
    </w:p>
    <w:p w14:paraId="46FA9032" w14:textId="7B0B3553" w:rsidR="00351EE1" w:rsidRPr="00A953FC" w:rsidRDefault="00351EE1" w:rsidP="00351EE1">
      <w:r w:rsidRPr="00A953FC">
        <w:t xml:space="preserve">V primárních datech mohou být zastávka a sloupek uvedeny číselným kódem, práce v uživatelském rozhraní však musí být možná prostřednictvím názvů zastávek a sloupků. Tam, kde je potřeba vybrat konkrétní sloupek, zvolí uživatel uzel a aplikace mu pro další výběr nabídne jen sloupky tohoto uzlu. </w:t>
      </w:r>
    </w:p>
    <w:p w14:paraId="47FF5546" w14:textId="3852CFD8" w:rsidR="004F2251" w:rsidRPr="002E74EA" w:rsidRDefault="00674728" w:rsidP="00351EE1">
      <w:r w:rsidRPr="002E74EA">
        <w:t xml:space="preserve">U zastávek mimo Brno je z důvodu dočasného technického omezení na straně palubní informatiky použito zkrácení pětimístných kódů uzlů na čtyři místa, například zastávka Modřice smyčka má v datech JŘ 15134 a v palubním počítači 5134. </w:t>
      </w:r>
      <w:r w:rsidR="004F2251" w:rsidRPr="002E74EA">
        <w:t>Ve zdrojovém</w:t>
      </w:r>
      <w:r w:rsidRPr="002E74EA">
        <w:t xml:space="preserve"> xml </w:t>
      </w:r>
      <w:r w:rsidR="002624D6" w:rsidRPr="002E74EA">
        <w:t xml:space="preserve">(Příloha 2) </w:t>
      </w:r>
      <w:r w:rsidRPr="002E74EA">
        <w:t>j</w:t>
      </w:r>
      <w:r w:rsidR="004F2251" w:rsidRPr="002E74EA">
        <w:t xml:space="preserve">e </w:t>
      </w:r>
      <w:r w:rsidR="003D06E6" w:rsidRPr="002E74EA">
        <w:t>již všude použit kód pětimístný.</w:t>
      </w:r>
      <w:r w:rsidR="004F2251" w:rsidRPr="002E74EA">
        <w:t xml:space="preserve">  </w:t>
      </w:r>
    </w:p>
    <w:p w14:paraId="7809A7C3" w14:textId="4EC6F4DF" w:rsidR="00674728" w:rsidRPr="002E74EA" w:rsidRDefault="004F2251" w:rsidP="00351EE1">
      <w:r w:rsidRPr="002E74EA">
        <w:t>V</w:t>
      </w:r>
      <w:r w:rsidR="003D06E6" w:rsidRPr="002E74EA">
        <w:t> </w:t>
      </w:r>
      <w:r w:rsidRPr="002E74EA">
        <w:t>dohledné</w:t>
      </w:r>
      <w:r w:rsidR="003D06E6" w:rsidRPr="002E74EA">
        <w:t xml:space="preserve">, avšak zatím neurčené době je plánována změna na straně palubního počítače na používání pětimístných kódů. </w:t>
      </w:r>
      <w:r w:rsidR="00CA035B">
        <w:t xml:space="preserve">Účastník </w:t>
      </w:r>
      <w:r w:rsidR="0035381C">
        <w:t>zadávacího</w:t>
      </w:r>
      <w:r w:rsidR="00CA035B">
        <w:t xml:space="preserve"> řízení</w:t>
      </w:r>
      <w:r w:rsidR="003D06E6" w:rsidRPr="002E74EA">
        <w:t xml:space="preserve"> v rámci implementace navrhne takové řešení, aby při vyhodnocení z pohledu uživatele byly čtyřmístné a pětimístné varianty kódu každé dotčené zastávky vzájemně kompatibilní. Například při vyhodnocení dle názvu zastávky vybere uživatel zastávku z číselníku, aniž by řešil, zda název odpovídá čtyřmístnému nebo pětimístnému kódu, a systém zpracuje všechna relevantní data s kódem čtyřmístným </w:t>
      </w:r>
      <w:r w:rsidR="002624D6" w:rsidRPr="002E74EA">
        <w:t>i</w:t>
      </w:r>
      <w:r w:rsidR="003D06E6" w:rsidRPr="002E74EA">
        <w:t xml:space="preserve"> pětimístným. Zároveň musí být řešení navrženo tak, aby v okamžiku uvedené změny na straně palubního počítače už nevznikla potřeba úpravy systému ani vícenáklady.</w:t>
      </w:r>
    </w:p>
    <w:p w14:paraId="5C1D1618" w14:textId="741A5C64" w:rsidR="00351EE1" w:rsidRPr="000746E9" w:rsidRDefault="000C2242" w:rsidP="00055D6B">
      <w:pPr>
        <w:pStyle w:val="Nadpis3"/>
        <w:rPr>
          <w:color w:val="auto"/>
        </w:rPr>
      </w:pPr>
      <w:r w:rsidRPr="000746E9">
        <w:rPr>
          <w:color w:val="auto"/>
        </w:rPr>
        <w:t>Typy dnů</w:t>
      </w:r>
    </w:p>
    <w:p w14:paraId="32574BAF" w14:textId="251E8199" w:rsidR="000C2242" w:rsidRPr="000746E9" w:rsidRDefault="000C2242" w:rsidP="000C2242">
      <w:pPr>
        <w:pStyle w:val="Normlnprvn"/>
      </w:pPr>
      <w:r w:rsidRPr="000746E9">
        <w:t>Zadavatel používá základní typy provozních dnů:</w:t>
      </w:r>
    </w:p>
    <w:p w14:paraId="1E5E8388" w14:textId="53F46720" w:rsidR="000C2242" w:rsidRPr="000746E9" w:rsidRDefault="000C2242">
      <w:pPr>
        <w:pStyle w:val="Odstavecseseznamem"/>
        <w:numPr>
          <w:ilvl w:val="0"/>
          <w:numId w:val="8"/>
        </w:numPr>
      </w:pPr>
      <w:r w:rsidRPr="000746E9">
        <w:t>pracovní den, resp. noc před pracovním dnem</w:t>
      </w:r>
    </w:p>
    <w:p w14:paraId="62251B07" w14:textId="1B4DDB71" w:rsidR="000C2242" w:rsidRPr="000746E9" w:rsidRDefault="000C2242">
      <w:pPr>
        <w:pStyle w:val="Odstavecseseznamem"/>
        <w:numPr>
          <w:ilvl w:val="0"/>
          <w:numId w:val="8"/>
        </w:numPr>
      </w:pPr>
      <w:r w:rsidRPr="000746E9">
        <w:t>nepracovní den, resp. noc před nepracovním dnem, který může být ještě upřesněn na</w:t>
      </w:r>
    </w:p>
    <w:p w14:paraId="14E84ED4" w14:textId="0B70FCF2" w:rsidR="000C2242" w:rsidRPr="000746E9" w:rsidRDefault="000C2242">
      <w:pPr>
        <w:pStyle w:val="Odstavecseseznamem"/>
        <w:numPr>
          <w:ilvl w:val="1"/>
          <w:numId w:val="8"/>
        </w:numPr>
      </w:pPr>
      <w:r w:rsidRPr="000746E9">
        <w:t>sobota</w:t>
      </w:r>
    </w:p>
    <w:p w14:paraId="08A47DA0" w14:textId="204376E0" w:rsidR="000C2242" w:rsidRPr="000746E9" w:rsidRDefault="000C2242">
      <w:pPr>
        <w:pStyle w:val="Odstavecseseznamem"/>
        <w:numPr>
          <w:ilvl w:val="1"/>
          <w:numId w:val="8"/>
        </w:numPr>
      </w:pPr>
      <w:r w:rsidRPr="000746E9">
        <w:t>neděle, státní svátek</w:t>
      </w:r>
    </w:p>
    <w:p w14:paraId="57343608" w14:textId="41F1F825" w:rsidR="000C2242" w:rsidRPr="000746E9" w:rsidRDefault="000C2242">
      <w:pPr>
        <w:pStyle w:val="Odstavecseseznamem"/>
        <w:numPr>
          <w:ilvl w:val="0"/>
          <w:numId w:val="8"/>
        </w:numPr>
      </w:pPr>
      <w:r w:rsidRPr="000746E9">
        <w:lastRenderedPageBreak/>
        <w:t>prázdniny, které mohou být ještě upřesněny na</w:t>
      </w:r>
    </w:p>
    <w:p w14:paraId="7AC98C7D" w14:textId="511A5AE6" w:rsidR="000C2242" w:rsidRPr="000746E9" w:rsidRDefault="000C2242">
      <w:pPr>
        <w:pStyle w:val="Odstavecseseznamem"/>
        <w:numPr>
          <w:ilvl w:val="1"/>
          <w:numId w:val="8"/>
        </w:numPr>
      </w:pPr>
      <w:r w:rsidRPr="000746E9">
        <w:t>prázdniny s menším omezením dopravy</w:t>
      </w:r>
    </w:p>
    <w:p w14:paraId="7B1E0783" w14:textId="47623847" w:rsidR="000C2242" w:rsidRPr="000746E9" w:rsidRDefault="000C2242">
      <w:pPr>
        <w:pStyle w:val="Odstavecseseznamem"/>
        <w:numPr>
          <w:ilvl w:val="1"/>
          <w:numId w:val="8"/>
        </w:numPr>
      </w:pPr>
      <w:r w:rsidRPr="000746E9">
        <w:t>prázdniny s větším omezením dopravy</w:t>
      </w:r>
    </w:p>
    <w:p w14:paraId="1E15E9CA" w14:textId="4539AAC3" w:rsidR="000C2242" w:rsidRPr="000746E9" w:rsidRDefault="000C2242" w:rsidP="000C2242"/>
    <w:p w14:paraId="5058E43A" w14:textId="7086049C" w:rsidR="000C2242" w:rsidRPr="000746E9" w:rsidRDefault="000C2242" w:rsidP="000C2242">
      <w:r w:rsidRPr="000746E9">
        <w:t>Dále zadavatel eviduje speciální typy provozních dnů vázané k opakovaným událostem, například ohňostroje, sportovní události apod.</w:t>
      </w:r>
    </w:p>
    <w:p w14:paraId="50A2F3C0" w14:textId="39C3608C" w:rsidR="000C2242" w:rsidRPr="000746E9" w:rsidRDefault="000C2242" w:rsidP="000C2242">
      <w:r w:rsidRPr="000746E9">
        <w:t>Aplikace umožní nastavit číselník typů dnů, který bude obsahovat:</w:t>
      </w:r>
    </w:p>
    <w:p w14:paraId="175BA3EB" w14:textId="79425402" w:rsidR="000C2242" w:rsidRPr="000746E9" w:rsidRDefault="000C2242">
      <w:pPr>
        <w:pStyle w:val="Odstavecseseznamem"/>
        <w:numPr>
          <w:ilvl w:val="0"/>
          <w:numId w:val="9"/>
        </w:numPr>
      </w:pPr>
      <w:r w:rsidRPr="000746E9">
        <w:t>kód typu (text)</w:t>
      </w:r>
    </w:p>
    <w:p w14:paraId="009DD56E" w14:textId="4FDB3964" w:rsidR="000C2242" w:rsidRPr="000746E9" w:rsidRDefault="000C2242">
      <w:pPr>
        <w:pStyle w:val="Odstavecseseznamem"/>
        <w:numPr>
          <w:ilvl w:val="0"/>
          <w:numId w:val="9"/>
        </w:numPr>
      </w:pPr>
      <w:r w:rsidRPr="000746E9">
        <w:t>popis (text)</w:t>
      </w:r>
    </w:p>
    <w:p w14:paraId="28359343" w14:textId="434A6481" w:rsidR="000C2242" w:rsidRPr="00A953FC" w:rsidRDefault="000C2242" w:rsidP="000C2242">
      <w:pPr>
        <w:rPr>
          <w:highlight w:val="yellow"/>
        </w:rPr>
      </w:pPr>
    </w:p>
    <w:p w14:paraId="17FE7DE9" w14:textId="42914366" w:rsidR="000C2242" w:rsidRPr="000746E9" w:rsidRDefault="000C2242" w:rsidP="000C2242">
      <w:r w:rsidRPr="000746E9">
        <w:t>Aplikace umožní každému kalendářnímu dni přidělit minimálně 3 typy dnů, podle kterých bude probíhat vyhodnocení</w:t>
      </w:r>
    </w:p>
    <w:p w14:paraId="59D37F4A" w14:textId="76D8DC65" w:rsidR="00C4076A" w:rsidRPr="000746E9" w:rsidRDefault="00C4076A" w:rsidP="00055D6B">
      <w:pPr>
        <w:pStyle w:val="Nadpis3"/>
        <w:rPr>
          <w:color w:val="auto"/>
        </w:rPr>
      </w:pPr>
      <w:r w:rsidRPr="000746E9">
        <w:rPr>
          <w:color w:val="auto"/>
        </w:rPr>
        <w:t>Statistické typy vozidel</w:t>
      </w:r>
    </w:p>
    <w:p w14:paraId="788BFAE2" w14:textId="1897FFB5" w:rsidR="00C4076A" w:rsidRPr="000746E9" w:rsidRDefault="00C4076A" w:rsidP="00C4076A">
      <w:pPr>
        <w:pStyle w:val="Normlnprvn"/>
      </w:pPr>
      <w:r w:rsidRPr="000746E9">
        <w:t>Aplikace umožní ruční udržování číselníku:</w:t>
      </w:r>
    </w:p>
    <w:p w14:paraId="1A398A17" w14:textId="5DEDED0A" w:rsidR="00C4076A" w:rsidRPr="000746E9" w:rsidRDefault="00055D6B">
      <w:pPr>
        <w:pStyle w:val="Odstavecseseznamem"/>
        <w:numPr>
          <w:ilvl w:val="0"/>
          <w:numId w:val="20"/>
        </w:numPr>
      </w:pPr>
      <w:r w:rsidRPr="000746E9">
        <w:t>Typ (text)</w:t>
      </w:r>
    </w:p>
    <w:p w14:paraId="0BAB7FF6" w14:textId="16CF1299" w:rsidR="00055D6B" w:rsidRPr="000746E9" w:rsidRDefault="00055D6B">
      <w:pPr>
        <w:pStyle w:val="Odstavecseseznamem"/>
        <w:numPr>
          <w:ilvl w:val="0"/>
          <w:numId w:val="20"/>
        </w:numPr>
      </w:pPr>
      <w:r w:rsidRPr="000746E9">
        <w:t>Popis (text)</w:t>
      </w:r>
    </w:p>
    <w:p w14:paraId="21093BB2" w14:textId="0F79CB0E" w:rsidR="00464617" w:rsidRPr="000746E9" w:rsidRDefault="00464617" w:rsidP="00464617">
      <w:pPr>
        <w:pStyle w:val="Nadpis3"/>
        <w:rPr>
          <w:color w:val="auto"/>
        </w:rPr>
      </w:pPr>
      <w:r w:rsidRPr="000746E9">
        <w:rPr>
          <w:color w:val="auto"/>
        </w:rPr>
        <w:t>Trakce</w:t>
      </w:r>
    </w:p>
    <w:p w14:paraId="26348397" w14:textId="77777777" w:rsidR="00464617" w:rsidRPr="000746E9" w:rsidRDefault="00464617" w:rsidP="00464617">
      <w:pPr>
        <w:pStyle w:val="Normlnprvn"/>
      </w:pPr>
      <w:r w:rsidRPr="000746E9">
        <w:t>Aplikace umožní ruční udržování číselníku:</w:t>
      </w:r>
    </w:p>
    <w:p w14:paraId="47A8F2D3" w14:textId="77777777" w:rsidR="00464617" w:rsidRPr="000746E9" w:rsidRDefault="00464617">
      <w:pPr>
        <w:pStyle w:val="Odstavecseseznamem"/>
        <w:numPr>
          <w:ilvl w:val="0"/>
          <w:numId w:val="20"/>
        </w:numPr>
      </w:pPr>
      <w:r w:rsidRPr="000746E9">
        <w:t>Typ (text)</w:t>
      </w:r>
    </w:p>
    <w:p w14:paraId="3778609E" w14:textId="77777777" w:rsidR="00464617" w:rsidRPr="000746E9" w:rsidRDefault="00464617">
      <w:pPr>
        <w:pStyle w:val="Odstavecseseznamem"/>
        <w:numPr>
          <w:ilvl w:val="0"/>
          <w:numId w:val="20"/>
        </w:numPr>
      </w:pPr>
      <w:r w:rsidRPr="000746E9">
        <w:t>Popis (text)</w:t>
      </w:r>
    </w:p>
    <w:p w14:paraId="4E6F99CC" w14:textId="0E70CE95" w:rsidR="00464617" w:rsidRPr="000746E9" w:rsidRDefault="00464617" w:rsidP="00464617">
      <w:pPr>
        <w:pStyle w:val="Nadpis3"/>
        <w:rPr>
          <w:color w:val="auto"/>
        </w:rPr>
      </w:pPr>
      <w:r w:rsidRPr="000746E9">
        <w:rPr>
          <w:color w:val="auto"/>
        </w:rPr>
        <w:t>Střediska</w:t>
      </w:r>
    </w:p>
    <w:p w14:paraId="7C52A0AC" w14:textId="77777777" w:rsidR="00464617" w:rsidRPr="000746E9" w:rsidRDefault="00464617" w:rsidP="00464617">
      <w:pPr>
        <w:pStyle w:val="Normlnprvn"/>
      </w:pPr>
      <w:r w:rsidRPr="000746E9">
        <w:t>Aplikace umožní ruční udržování číselníku:</w:t>
      </w:r>
    </w:p>
    <w:p w14:paraId="1661CD99" w14:textId="7238657A" w:rsidR="00464617" w:rsidRPr="000746E9" w:rsidRDefault="006A1D59">
      <w:pPr>
        <w:pStyle w:val="Odstavecseseznamem"/>
        <w:numPr>
          <w:ilvl w:val="0"/>
          <w:numId w:val="20"/>
        </w:numPr>
      </w:pPr>
      <w:r w:rsidRPr="000746E9">
        <w:t>K</w:t>
      </w:r>
      <w:r w:rsidR="00464617" w:rsidRPr="000746E9">
        <w:t>ód (text)</w:t>
      </w:r>
    </w:p>
    <w:p w14:paraId="08EAEB69" w14:textId="272B030C" w:rsidR="00464617" w:rsidRPr="000746E9" w:rsidRDefault="00464617">
      <w:pPr>
        <w:pStyle w:val="Odstavecseseznamem"/>
        <w:numPr>
          <w:ilvl w:val="0"/>
          <w:numId w:val="20"/>
        </w:numPr>
      </w:pPr>
      <w:r w:rsidRPr="000746E9">
        <w:t>Trakce (z číselníku)</w:t>
      </w:r>
    </w:p>
    <w:p w14:paraId="3755D79D" w14:textId="51D6D289" w:rsidR="00464617" w:rsidRPr="000746E9" w:rsidRDefault="00464617">
      <w:pPr>
        <w:pStyle w:val="Odstavecseseznamem"/>
        <w:numPr>
          <w:ilvl w:val="0"/>
          <w:numId w:val="20"/>
        </w:numPr>
      </w:pPr>
      <w:r w:rsidRPr="000746E9">
        <w:t>Popis (text)</w:t>
      </w:r>
    </w:p>
    <w:p w14:paraId="3957C2B0" w14:textId="11210A42" w:rsidR="00815CBF" w:rsidRPr="00A953FC" w:rsidRDefault="00815CBF" w:rsidP="00815CBF">
      <w:pPr>
        <w:rPr>
          <w:highlight w:val="yellow"/>
        </w:rPr>
      </w:pPr>
    </w:p>
    <w:p w14:paraId="3B9348E3" w14:textId="5CA52AD4" w:rsidR="00815CBF" w:rsidRPr="000746E9" w:rsidRDefault="00815CBF" w:rsidP="00815CBF">
      <w:pPr>
        <w:pStyle w:val="Nadpis2"/>
        <w:rPr>
          <w:color w:val="auto"/>
        </w:rPr>
      </w:pPr>
      <w:bookmarkStart w:id="9" w:name="_Toc143850675"/>
      <w:r w:rsidRPr="000746E9">
        <w:rPr>
          <w:color w:val="auto"/>
        </w:rPr>
        <w:t>Uživatelé</w:t>
      </w:r>
      <w:bookmarkEnd w:id="9"/>
    </w:p>
    <w:p w14:paraId="4768FC21" w14:textId="64AE5F53" w:rsidR="00815CBF" w:rsidRPr="000746E9" w:rsidRDefault="00815CBF" w:rsidP="00815CBF">
      <w:pPr>
        <w:pStyle w:val="Normlnprvn"/>
      </w:pPr>
      <w:r w:rsidRPr="000746E9">
        <w:t>Aplikace umožní udržovat seznam uživatelů:</w:t>
      </w:r>
    </w:p>
    <w:p w14:paraId="108BDF47" w14:textId="7E10C3EE" w:rsidR="00815CBF" w:rsidRPr="000746E9" w:rsidRDefault="006A1D59">
      <w:pPr>
        <w:pStyle w:val="Odstavecseseznamem"/>
        <w:numPr>
          <w:ilvl w:val="0"/>
          <w:numId w:val="24"/>
        </w:numPr>
      </w:pPr>
      <w:r w:rsidRPr="000746E9">
        <w:t>U</w:t>
      </w:r>
      <w:r w:rsidR="00815CBF" w:rsidRPr="000746E9">
        <w:t>živatelské jméno</w:t>
      </w:r>
    </w:p>
    <w:p w14:paraId="7C7B079B" w14:textId="2BA84ECE" w:rsidR="00815CBF" w:rsidRPr="000746E9" w:rsidRDefault="00815CBF">
      <w:pPr>
        <w:pStyle w:val="Odstavecseseznamem"/>
        <w:numPr>
          <w:ilvl w:val="0"/>
          <w:numId w:val="24"/>
        </w:numPr>
      </w:pPr>
      <w:r w:rsidRPr="000746E9">
        <w:t>Jméno a příjmení</w:t>
      </w:r>
    </w:p>
    <w:p w14:paraId="72E3F220" w14:textId="48280EF5" w:rsidR="00815CBF" w:rsidRPr="000746E9" w:rsidRDefault="006A1D59">
      <w:pPr>
        <w:pStyle w:val="Odstavecseseznamem"/>
        <w:numPr>
          <w:ilvl w:val="0"/>
          <w:numId w:val="24"/>
        </w:numPr>
      </w:pPr>
      <w:r w:rsidRPr="000746E9">
        <w:t>E</w:t>
      </w:r>
      <w:r w:rsidR="00815CBF" w:rsidRPr="000746E9">
        <w:t>-mail</w:t>
      </w:r>
    </w:p>
    <w:p w14:paraId="43D2A126" w14:textId="7F932E45" w:rsidR="00D9767F" w:rsidRPr="000746E9" w:rsidRDefault="00D9767F">
      <w:pPr>
        <w:pStyle w:val="Odstavecseseznamem"/>
        <w:numPr>
          <w:ilvl w:val="0"/>
          <w:numId w:val="24"/>
        </w:numPr>
      </w:pPr>
      <w:r w:rsidRPr="000746E9">
        <w:t>Oprávnění</w:t>
      </w:r>
    </w:p>
    <w:p w14:paraId="4C630421" w14:textId="1DA31420" w:rsidR="00D9767F" w:rsidRPr="000746E9" w:rsidRDefault="00D9767F" w:rsidP="00D9767F"/>
    <w:p w14:paraId="1447C67A" w14:textId="6E856BCE" w:rsidR="00D9767F" w:rsidRPr="000746E9" w:rsidRDefault="001D74C7" w:rsidP="00D9767F">
      <w:r w:rsidRPr="000746E9">
        <w:t>A</w:t>
      </w:r>
      <w:r w:rsidR="00D9767F" w:rsidRPr="000746E9">
        <w:t>plikace umožní minimálně tři úrovně oprávnění:</w:t>
      </w:r>
    </w:p>
    <w:p w14:paraId="2B944838" w14:textId="41C9DF1E" w:rsidR="00D9767F" w:rsidRPr="000746E9" w:rsidRDefault="00D9767F">
      <w:pPr>
        <w:pStyle w:val="Odstavecseseznamem"/>
        <w:numPr>
          <w:ilvl w:val="0"/>
          <w:numId w:val="25"/>
        </w:numPr>
      </w:pPr>
      <w:r w:rsidRPr="000746E9">
        <w:t>Uživatel – generování a export vyhodnocení</w:t>
      </w:r>
    </w:p>
    <w:p w14:paraId="788153F1" w14:textId="5B6E24CB" w:rsidR="00D9767F" w:rsidRPr="000746E9" w:rsidRDefault="00D9767F">
      <w:pPr>
        <w:pStyle w:val="Odstavecseseznamem"/>
        <w:numPr>
          <w:ilvl w:val="0"/>
          <w:numId w:val="25"/>
        </w:numPr>
      </w:pPr>
      <w:r w:rsidRPr="000746E9">
        <w:t>Správce – Uživatel + editace číselníků</w:t>
      </w:r>
    </w:p>
    <w:p w14:paraId="22C48625" w14:textId="0046D4B7" w:rsidR="00D9767F" w:rsidRPr="000746E9" w:rsidRDefault="00D9767F">
      <w:pPr>
        <w:pStyle w:val="Odstavecseseznamem"/>
        <w:numPr>
          <w:ilvl w:val="0"/>
          <w:numId w:val="25"/>
        </w:numPr>
      </w:pPr>
      <w:r w:rsidRPr="000746E9">
        <w:t>Administrátor – Správce + editace uživatelů</w:t>
      </w:r>
      <w:r w:rsidR="008B0CBD" w:rsidRPr="000746E9">
        <w:t xml:space="preserve"> a centrální nastavení aplikace</w:t>
      </w:r>
    </w:p>
    <w:p w14:paraId="385B2502" w14:textId="5800840D" w:rsidR="004D7B0A" w:rsidRPr="000746E9" w:rsidRDefault="004D7B0A" w:rsidP="004D7B0A"/>
    <w:p w14:paraId="26D6C85B" w14:textId="275DEAF4" w:rsidR="004D7B0A" w:rsidRPr="000746E9" w:rsidRDefault="004D7B0A" w:rsidP="004D7B0A">
      <w:r w:rsidRPr="000746E9">
        <w:t>Aplikace umožní administrátorovi nastavit výchozí heslo s možností donutit uživatele jej při prvním přihlášení změnit. Uživatel si může své heslo kdykoliv změnit.</w:t>
      </w:r>
    </w:p>
    <w:p w14:paraId="590B4FC8" w14:textId="510E0FC0" w:rsidR="00DB13F4" w:rsidRPr="000746E9" w:rsidRDefault="00DB13F4" w:rsidP="00DB13F4">
      <w:pPr>
        <w:pStyle w:val="Nadpis2"/>
        <w:rPr>
          <w:color w:val="auto"/>
        </w:rPr>
      </w:pPr>
      <w:bookmarkStart w:id="10" w:name="_Toc143850676"/>
      <w:r w:rsidRPr="000746E9">
        <w:rPr>
          <w:color w:val="auto"/>
        </w:rPr>
        <w:lastRenderedPageBreak/>
        <w:t>Zaškolení</w:t>
      </w:r>
      <w:bookmarkEnd w:id="10"/>
    </w:p>
    <w:p w14:paraId="237F2506" w14:textId="297AA48D" w:rsidR="00DB13F4" w:rsidRPr="000746E9" w:rsidRDefault="00DB13F4" w:rsidP="00DB13F4">
      <w:pPr>
        <w:pStyle w:val="Normlnprvn"/>
      </w:pPr>
      <w:r w:rsidRPr="000746E9">
        <w:t>Součástí dodávky bude zaškolení klíčových uživatelů</w:t>
      </w:r>
      <w:r w:rsidR="00CD5399" w:rsidRPr="000746E9">
        <w:t xml:space="preserve"> </w:t>
      </w:r>
      <w:r w:rsidR="000970ED" w:rsidRPr="000746E9">
        <w:t xml:space="preserve">a pracovníků údržby </w:t>
      </w:r>
      <w:r w:rsidR="00CD5399" w:rsidRPr="000746E9">
        <w:t>v těchto oblastech:</w:t>
      </w:r>
    </w:p>
    <w:p w14:paraId="20CE854A" w14:textId="6FFE0CD8" w:rsidR="00CD5399" w:rsidRPr="000746E9" w:rsidRDefault="00CD5399">
      <w:pPr>
        <w:pStyle w:val="Odstavecseseznamem"/>
        <w:numPr>
          <w:ilvl w:val="0"/>
          <w:numId w:val="32"/>
        </w:numPr>
      </w:pPr>
      <w:r w:rsidRPr="000746E9">
        <w:t>Administrace a ovládání aplikace pro vyhodnocení dat</w:t>
      </w:r>
    </w:p>
    <w:p w14:paraId="2B4F9B86" w14:textId="11FD0DCA" w:rsidR="00CD5399" w:rsidRPr="000746E9" w:rsidRDefault="00CD5399">
      <w:pPr>
        <w:pStyle w:val="Odstavecseseznamem"/>
        <w:numPr>
          <w:ilvl w:val="0"/>
          <w:numId w:val="32"/>
        </w:numPr>
      </w:pPr>
      <w:r w:rsidRPr="000746E9">
        <w:t>Postupy pro případ, kdy data nejsou importována nebo jsou chybná.</w:t>
      </w:r>
    </w:p>
    <w:p w14:paraId="3406C005" w14:textId="7490C35E" w:rsidR="00CD5399" w:rsidRPr="000746E9" w:rsidRDefault="00CD5399">
      <w:pPr>
        <w:pStyle w:val="Odstavecseseznamem"/>
        <w:numPr>
          <w:ilvl w:val="0"/>
          <w:numId w:val="32"/>
        </w:numPr>
      </w:pPr>
      <w:r w:rsidRPr="000746E9">
        <w:t>Postupy pro pravidelné kontroly a vyžadovanou údržbu zařízení.</w:t>
      </w:r>
    </w:p>
    <w:p w14:paraId="70A3D2F9" w14:textId="04018E1C" w:rsidR="00CA3153" w:rsidRPr="000746E9" w:rsidRDefault="00CA3153">
      <w:pPr>
        <w:pStyle w:val="Odstavecseseznamem"/>
        <w:numPr>
          <w:ilvl w:val="0"/>
          <w:numId w:val="32"/>
        </w:numPr>
      </w:pPr>
      <w:r w:rsidRPr="000746E9">
        <w:t xml:space="preserve">Postupy pro demontáž a montáž zařízení, nebude-li je provádět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0746E9">
        <w:t xml:space="preserve"> na vlastní náklady.</w:t>
      </w:r>
    </w:p>
    <w:p w14:paraId="18B1E95F" w14:textId="0F8E4C9F" w:rsidR="00464617" w:rsidRPr="000746E9" w:rsidRDefault="00CD5399" w:rsidP="00CD5399">
      <w:pPr>
        <w:pStyle w:val="Nadpis2"/>
        <w:rPr>
          <w:color w:val="auto"/>
        </w:rPr>
      </w:pPr>
      <w:bookmarkStart w:id="11" w:name="_Toc143850677"/>
      <w:r w:rsidRPr="000746E9">
        <w:rPr>
          <w:color w:val="auto"/>
        </w:rPr>
        <w:t>Dokumentace</w:t>
      </w:r>
      <w:bookmarkEnd w:id="11"/>
    </w:p>
    <w:p w14:paraId="611E21F6" w14:textId="40DEF4EA" w:rsidR="00CD5399" w:rsidRPr="000746E9" w:rsidRDefault="00CD5399" w:rsidP="00CD5399">
      <w:pPr>
        <w:pStyle w:val="Normlnprvn"/>
      </w:pPr>
      <w:r w:rsidRPr="000746E9">
        <w:t>Součástí dodávky bude dokumentace, která bude popisovat tyto oblasti:</w:t>
      </w:r>
    </w:p>
    <w:p w14:paraId="446687E1" w14:textId="1668F974" w:rsidR="00CD5399" w:rsidRPr="000746E9" w:rsidRDefault="00CD5399">
      <w:pPr>
        <w:pStyle w:val="Odstavecseseznamem"/>
        <w:numPr>
          <w:ilvl w:val="0"/>
          <w:numId w:val="33"/>
        </w:numPr>
      </w:pPr>
      <w:r w:rsidRPr="000746E9">
        <w:t>Administraci a ovládání aplikace pro vyhodnocení dat</w:t>
      </w:r>
    </w:p>
    <w:p w14:paraId="5436982D" w14:textId="5937FFDC" w:rsidR="00CD5399" w:rsidRPr="000746E9" w:rsidRDefault="00CD5399">
      <w:pPr>
        <w:pStyle w:val="Odstavecseseznamem"/>
        <w:numPr>
          <w:ilvl w:val="0"/>
          <w:numId w:val="33"/>
        </w:numPr>
      </w:pPr>
      <w:r w:rsidRPr="000746E9">
        <w:t>Instalaci a zapojení zařízení na vozidle</w:t>
      </w:r>
    </w:p>
    <w:p w14:paraId="5720205C" w14:textId="26241AC1" w:rsidR="000970ED" w:rsidRPr="000746E9" w:rsidRDefault="000970ED" w:rsidP="000970ED">
      <w:pPr>
        <w:ind w:left="927" w:firstLine="0"/>
      </w:pPr>
      <w:r w:rsidRPr="000746E9">
        <w:t>Zadavatel požaduje předání dokumentace v papírové i elektronické podobě. Veškerá dokumentace musí být v</w:t>
      </w:r>
      <w:r w:rsidR="00A25A52" w:rsidRPr="000746E9">
        <w:t> </w:t>
      </w:r>
      <w:r w:rsidRPr="000746E9">
        <w:t>česk</w:t>
      </w:r>
      <w:r w:rsidR="00A25A52" w:rsidRPr="000746E9">
        <w:t>ém jazyce</w:t>
      </w:r>
      <w:r w:rsidRPr="000746E9">
        <w:t>. Dokumentace musí být v případě změn aktualizovaná podobu životnosti systému.</w:t>
      </w:r>
    </w:p>
    <w:p w14:paraId="363F7FDC" w14:textId="176D4C98" w:rsidR="000908E5" w:rsidRPr="00A953FC" w:rsidRDefault="000908E5" w:rsidP="000908E5">
      <w:pPr>
        <w:rPr>
          <w:highlight w:val="yellow"/>
        </w:rPr>
      </w:pPr>
    </w:p>
    <w:p w14:paraId="322BF331" w14:textId="19A48122" w:rsidR="00DA688A" w:rsidRPr="000746E9" w:rsidRDefault="00DA688A" w:rsidP="005123CB">
      <w:pPr>
        <w:pStyle w:val="Nadpis1"/>
        <w:rPr>
          <w:color w:val="auto"/>
        </w:rPr>
      </w:pPr>
      <w:bookmarkStart w:id="12" w:name="_Toc143850678"/>
      <w:bookmarkStart w:id="13" w:name="_Hlk130230505"/>
      <w:r w:rsidRPr="000746E9">
        <w:rPr>
          <w:color w:val="auto"/>
        </w:rPr>
        <w:lastRenderedPageBreak/>
        <w:t>Požadavky na technologii</w:t>
      </w:r>
      <w:bookmarkEnd w:id="12"/>
    </w:p>
    <w:p w14:paraId="56FAAAA0" w14:textId="726715A4" w:rsidR="003725AB" w:rsidRPr="000746E9" w:rsidRDefault="003725AB" w:rsidP="003725AB">
      <w:pPr>
        <w:pStyle w:val="Nadpis2"/>
        <w:rPr>
          <w:color w:val="auto"/>
        </w:rPr>
      </w:pPr>
      <w:bookmarkStart w:id="14" w:name="_Toc143850679"/>
      <w:r w:rsidRPr="000746E9">
        <w:rPr>
          <w:color w:val="auto"/>
        </w:rPr>
        <w:t>Zařízení instalovaná ve vozidlech</w:t>
      </w:r>
      <w:bookmarkEnd w:id="14"/>
    </w:p>
    <w:p w14:paraId="77B62365" w14:textId="50FE70BA" w:rsidR="003725AB" w:rsidRPr="000746E9" w:rsidRDefault="002D6F86" w:rsidP="003725AB">
      <w:pPr>
        <w:pStyle w:val="Nadpis3"/>
        <w:rPr>
          <w:color w:val="auto"/>
        </w:rPr>
      </w:pPr>
      <w:r w:rsidRPr="000746E9">
        <w:rPr>
          <w:color w:val="auto"/>
        </w:rPr>
        <w:t>Napájení a aktivace</w:t>
      </w:r>
    </w:p>
    <w:p w14:paraId="7319F1F7" w14:textId="71B93804" w:rsidR="00067F96" w:rsidRPr="000746E9" w:rsidRDefault="00067F96" w:rsidP="003725AB">
      <w:r w:rsidRPr="000746E9">
        <w:t>Napájení systému bude zajištěno z palubní sítě</w:t>
      </w:r>
      <w:r w:rsidR="00DA54B0" w:rsidRPr="000746E9">
        <w:t xml:space="preserve"> samostatnou napájecí větví řízenou palubním systémem RISII</w:t>
      </w:r>
      <w:r w:rsidRPr="000746E9">
        <w:t xml:space="preserve"> tak, aby systém byl aktivní:</w:t>
      </w:r>
    </w:p>
    <w:p w14:paraId="1D2BCD4D" w14:textId="2D46010F" w:rsidR="00067F96" w:rsidRPr="000746E9" w:rsidRDefault="00067F96">
      <w:pPr>
        <w:pStyle w:val="Odstavecseseznamem"/>
        <w:numPr>
          <w:ilvl w:val="0"/>
          <w:numId w:val="31"/>
        </w:numPr>
      </w:pPr>
      <w:r w:rsidRPr="000746E9">
        <w:t>nejpozději 90 s po zapnutí vozidla</w:t>
      </w:r>
      <w:r w:rsidR="00212569" w:rsidRPr="000746E9">
        <w:t xml:space="preserve"> a při vypnutí vozidla (myšleno u vozidla přihlášeného na službu) do 30 minut ihned po zapnutí vozidla</w:t>
      </w:r>
    </w:p>
    <w:p w14:paraId="72D363F7" w14:textId="77777777" w:rsidR="00067F96" w:rsidRPr="000746E9" w:rsidRDefault="00067F96">
      <w:pPr>
        <w:pStyle w:val="Odstavecseseznamem"/>
        <w:numPr>
          <w:ilvl w:val="0"/>
          <w:numId w:val="31"/>
        </w:numPr>
      </w:pPr>
      <w:r w:rsidRPr="000746E9">
        <w:t>po celou dobu jízdy vozidla</w:t>
      </w:r>
    </w:p>
    <w:p w14:paraId="596121B5" w14:textId="53273101" w:rsidR="00067F96" w:rsidRPr="000746E9" w:rsidRDefault="00067F96">
      <w:pPr>
        <w:pStyle w:val="Odstavecseseznamem"/>
        <w:numPr>
          <w:ilvl w:val="0"/>
          <w:numId w:val="31"/>
        </w:numPr>
      </w:pPr>
      <w:r w:rsidRPr="000746E9">
        <w:t>a po vypnutí provozu vozidla do bezpečného uložení, případně odeslání dat.</w:t>
      </w:r>
    </w:p>
    <w:p w14:paraId="245CF784" w14:textId="1D9057D9" w:rsidR="00067F96" w:rsidRPr="000746E9" w:rsidRDefault="00067F96" w:rsidP="00067F96">
      <w:pPr>
        <w:ind w:firstLine="0"/>
      </w:pPr>
    </w:p>
    <w:p w14:paraId="4586F1F4" w14:textId="6495887A" w:rsidR="00067F96" w:rsidRPr="000746E9" w:rsidRDefault="00067F96" w:rsidP="00067F96">
      <w:pPr>
        <w:ind w:firstLine="0"/>
      </w:pPr>
      <w:r w:rsidRPr="000746E9">
        <w:t xml:space="preserve">Systém musí být připraven pro zahájení počítání cestujících </w:t>
      </w:r>
      <w:r w:rsidR="00212569" w:rsidRPr="000746E9">
        <w:t>ihned</w:t>
      </w:r>
      <w:r w:rsidRPr="000746E9">
        <w:t> po potvrzení zahájení jízdy (zahájení dalšího linkospoje) řidičem na terminálu palubního počítače.</w:t>
      </w:r>
    </w:p>
    <w:p w14:paraId="03556405" w14:textId="04774E3E" w:rsidR="002D6F86" w:rsidRPr="000746E9" w:rsidRDefault="002D6F86" w:rsidP="003725AB">
      <w:pPr>
        <w:pStyle w:val="Nadpis3"/>
        <w:rPr>
          <w:color w:val="auto"/>
        </w:rPr>
      </w:pPr>
      <w:r w:rsidRPr="000746E9">
        <w:rPr>
          <w:color w:val="auto"/>
        </w:rPr>
        <w:t>Kabeláž</w:t>
      </w:r>
      <w:r w:rsidR="008A48AE" w:rsidRPr="000746E9">
        <w:rPr>
          <w:color w:val="auto"/>
        </w:rPr>
        <w:t xml:space="preserve"> a umístění</w:t>
      </w:r>
    </w:p>
    <w:p w14:paraId="19F96382" w14:textId="4165B8B2" w:rsidR="002D6F86" w:rsidRPr="000746E9" w:rsidRDefault="002D6F86" w:rsidP="002D6F86">
      <w:r w:rsidRPr="000746E9">
        <w:t xml:space="preserve">Trasování kabelů dohodne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0746E9">
        <w:t xml:space="preserve"> před zahájením montáží se Zadavatelem. Důraz bude kladen především na problematická místa (kloubová vozidla, spřažené soupravy apod.)</w:t>
      </w:r>
    </w:p>
    <w:p w14:paraId="4B805869" w14:textId="322378EE" w:rsidR="002D6F86" w:rsidRPr="000746E9" w:rsidRDefault="002D6F86" w:rsidP="002D6F86">
      <w:r w:rsidRPr="000746E9">
        <w:t>Datová i napájecí kabeláž musí být realizována v nehořlavém provedení, spojení musí být rozebíratelná. Trasování musí být provedeno v hadicích Kopex nebo jiné adekvátní ochraně.</w:t>
      </w:r>
    </w:p>
    <w:p w14:paraId="3FAFF3E0" w14:textId="6D306C05" w:rsidR="006B30ED" w:rsidRPr="000746E9" w:rsidRDefault="00CA035B" w:rsidP="006B30ED">
      <w:r>
        <w:t xml:space="preserve">Účastník </w:t>
      </w:r>
      <w:r w:rsidR="0035381C">
        <w:t>zadávací</w:t>
      </w:r>
      <w:r>
        <w:t>ho řízení</w:t>
      </w:r>
      <w:r w:rsidR="006B30ED" w:rsidRPr="000746E9">
        <w:t xml:space="preserve"> minimalizuje nutnost vrtání otvorů ve vozidlech a karoseriích. </w:t>
      </w:r>
      <w:r>
        <w:t xml:space="preserve">Účastník </w:t>
      </w:r>
      <w:r w:rsidR="0035381C">
        <w:t>zadávací</w:t>
      </w:r>
      <w:r>
        <w:t>ho řízení</w:t>
      </w:r>
      <w:r w:rsidR="006B30ED" w:rsidRPr="000746E9">
        <w:t xml:space="preserve"> bere na vědomí, že ve vozidlech, která podléhají výrobní záruce, není možné otvory vrtat vůbec nebo si dodavatel APC zajistí povolení výrobce k zásahu do skříně vozidla. </w:t>
      </w:r>
      <w:r w:rsidR="006F047B" w:rsidRPr="000746E9">
        <w:t>Při zajištění povolení výrobce poskytne Zadavatel součinnost.</w:t>
      </w:r>
    </w:p>
    <w:p w14:paraId="7E81AFD9" w14:textId="1D6D36D8" w:rsidR="008A48AE" w:rsidRPr="000746E9" w:rsidRDefault="008A48AE" w:rsidP="002D6F86">
      <w:r w:rsidRPr="000746E9">
        <w:t>Zařízení (řídicí jednotka) bude ve vozidle umístěna v uzamykatelné skříni</w:t>
      </w:r>
      <w:r w:rsidR="00953786" w:rsidRPr="000746E9">
        <w:t>.</w:t>
      </w:r>
      <w:r w:rsidRPr="000746E9">
        <w:t xml:space="preserve"> společně s palubním počítačem RISII.</w:t>
      </w:r>
      <w:r w:rsidR="00953786" w:rsidRPr="000746E9">
        <w:t xml:space="preserve"> </w:t>
      </w:r>
    </w:p>
    <w:p w14:paraId="3DE2C5F8" w14:textId="079EA9C0" w:rsidR="008A48AE" w:rsidRPr="000746E9" w:rsidRDefault="008A48AE" w:rsidP="008A48AE">
      <w:pPr>
        <w:pStyle w:val="Nadpis3"/>
        <w:rPr>
          <w:color w:val="auto"/>
        </w:rPr>
      </w:pPr>
      <w:r w:rsidRPr="000746E9">
        <w:rPr>
          <w:color w:val="auto"/>
        </w:rPr>
        <w:t>Montáže</w:t>
      </w:r>
    </w:p>
    <w:p w14:paraId="324EB618" w14:textId="2C36C46D" w:rsidR="00A25A52" w:rsidRPr="000746E9" w:rsidRDefault="006B30ED" w:rsidP="006B30ED">
      <w:pPr>
        <w:pStyle w:val="Normlnprvn"/>
      </w:pPr>
      <w:r w:rsidRPr="000746E9">
        <w:t xml:space="preserve">Před zahájením montáží musí být provedeno seznámení s jednotlivými typy a montáž prokonzultována se </w:t>
      </w:r>
      <w:r w:rsidR="00A25A52" w:rsidRPr="000746E9">
        <w:t>Z</w:t>
      </w:r>
      <w:r w:rsidRPr="000746E9">
        <w:t>adavatelem</w:t>
      </w:r>
      <w:r w:rsidR="00A25A52" w:rsidRPr="000746E9">
        <w:t>.</w:t>
      </w:r>
    </w:p>
    <w:p w14:paraId="211F3937" w14:textId="01DDBAAA" w:rsidR="008A48AE" w:rsidRPr="000746E9" w:rsidRDefault="008A48AE" w:rsidP="00A25A52">
      <w:pPr>
        <w:pStyle w:val="Nadpis3"/>
        <w:rPr>
          <w:color w:val="auto"/>
        </w:rPr>
      </w:pPr>
      <w:r w:rsidRPr="000746E9">
        <w:rPr>
          <w:color w:val="auto"/>
        </w:rPr>
        <w:t>Revize</w:t>
      </w:r>
    </w:p>
    <w:p w14:paraId="75A9EA2A" w14:textId="10A4D5F4" w:rsidR="008A48AE" w:rsidRPr="000746E9" w:rsidRDefault="00CA035B" w:rsidP="008A48AE">
      <w:r>
        <w:t xml:space="preserve">Účastník </w:t>
      </w:r>
      <w:r w:rsidR="0035381C">
        <w:t>zadávací</w:t>
      </w:r>
      <w:r>
        <w:t>ho řízení</w:t>
      </w:r>
      <w:r w:rsidR="008A48AE" w:rsidRPr="000746E9">
        <w:t xml:space="preserve"> v rámci projektu objedná provedení revizí elektro na vozidlech ED, TD u subjektů majících oprávnění dělat revize elektro a UTZ-E tramvají a trolejbusů.  </w:t>
      </w:r>
    </w:p>
    <w:p w14:paraId="2D347BAA" w14:textId="7572029A" w:rsidR="008A48AE" w:rsidRPr="000746E9" w:rsidRDefault="00CA035B" w:rsidP="008A48AE">
      <w:r>
        <w:t xml:space="preserve">Účastník </w:t>
      </w:r>
      <w:r w:rsidR="0035381C">
        <w:t>zadávací</w:t>
      </w:r>
      <w:r>
        <w:t>ho řízení</w:t>
      </w:r>
      <w:r w:rsidR="008A48AE" w:rsidRPr="000746E9">
        <w:t xml:space="preserve"> zajistí povolení k provozování zařízení v drážních vozidlech od Drážního úřadu.</w:t>
      </w:r>
    </w:p>
    <w:p w14:paraId="088DFE94" w14:textId="00F447CC" w:rsidR="008A48AE" w:rsidRPr="000746E9" w:rsidRDefault="00CA035B" w:rsidP="008A48AE">
      <w:r>
        <w:t xml:space="preserve">Účastník </w:t>
      </w:r>
      <w:r w:rsidR="0035381C">
        <w:t>zadávací</w:t>
      </w:r>
      <w:r>
        <w:t>ho řízení</w:t>
      </w:r>
      <w:r w:rsidR="008A48AE" w:rsidRPr="000746E9">
        <w:t xml:space="preserve"> zajistí povolení k provozování zařízení v silničních vozidlech od Ministerstva dopravy.</w:t>
      </w:r>
    </w:p>
    <w:p w14:paraId="1050F0BE" w14:textId="4C375F72" w:rsidR="003725AB" w:rsidRPr="000746E9" w:rsidRDefault="003725AB" w:rsidP="003725AB">
      <w:pPr>
        <w:pStyle w:val="Nadpis3"/>
        <w:rPr>
          <w:color w:val="auto"/>
        </w:rPr>
      </w:pPr>
      <w:r w:rsidRPr="000746E9">
        <w:rPr>
          <w:color w:val="auto"/>
        </w:rPr>
        <w:t>Požadavky na údržbu a servis</w:t>
      </w:r>
    </w:p>
    <w:p w14:paraId="25FC1CDD" w14:textId="291EBFC0" w:rsidR="00067F96" w:rsidRPr="000746E9" w:rsidRDefault="00067F96" w:rsidP="003725AB">
      <w:r w:rsidRPr="000746E9">
        <w:t>Zadavatel požaduje, aby byl provoz zařízení podmíněn minimálními požadavky na pravidelnou údržbu a servis.</w:t>
      </w:r>
    </w:p>
    <w:p w14:paraId="4065FB03" w14:textId="05D3DDB3" w:rsidR="000A7912" w:rsidRPr="000746E9" w:rsidRDefault="000A7912" w:rsidP="000A7912">
      <w:r w:rsidRPr="000746E9">
        <w:t xml:space="preserve">Je preferováno, aby kalibrace byla nutná pouze při osazení zařízení a při provozu pouze v případě výměny komponenty nebo v případě mimořádné události (dopravní </w:t>
      </w:r>
      <w:r w:rsidRPr="000746E9">
        <w:lastRenderedPageBreak/>
        <w:t xml:space="preserve">nehoda, poškození apod.) Zadavatel připouští možnost povinné kontroly kalibrace maximálně jednou ročně. Kontrolu zajistí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0746E9">
        <w:t>.</w:t>
      </w:r>
    </w:p>
    <w:p w14:paraId="082C7F63" w14:textId="262C7D32" w:rsidR="00067F96" w:rsidRPr="000746E9" w:rsidRDefault="002B00C9" w:rsidP="003725AB">
      <w:r w:rsidRPr="000746E9">
        <w:t>Akt</w:t>
      </w:r>
      <w:r w:rsidRPr="00791D7F">
        <w:t xml:space="preserve">ualizaci firmware zajistí po celou dobu živostnosti systému </w:t>
      </w:r>
      <w:r w:rsidR="00CA035B" w:rsidRPr="00791D7F">
        <w:t xml:space="preserve">Účastník </w:t>
      </w:r>
      <w:r w:rsidR="00791D7F" w:rsidRPr="00791D7F">
        <w:t>zadávacího</w:t>
      </w:r>
      <w:r w:rsidR="00CA035B" w:rsidRPr="00791D7F">
        <w:t xml:space="preserve"> řízení</w:t>
      </w:r>
      <w:r w:rsidRPr="00791D7F">
        <w:t>.</w:t>
      </w:r>
    </w:p>
    <w:p w14:paraId="6E31F3D7" w14:textId="5F6BAA12" w:rsidR="00F945D8" w:rsidRPr="000746E9" w:rsidRDefault="00F945D8" w:rsidP="003725AB">
      <w:r w:rsidRPr="000746E9">
        <w:t>Zadavatel požaduje, aby měl k dispozici diagnostický SW, který bude automaticky generovat poruchová hlášení, pokud systém (i jednotlivá snímací kamera) bude mít výpadky, nebude fungovat korektně atd. Diagnostický SW bude data o stavu systému ukládat minimálně 1 rok s tím, že bude možné listovat v historii stavových stavů. V SW bude možné filtrovat dle typů vozidel, vozoven, jednotlivých závad atd.</w:t>
      </w:r>
    </w:p>
    <w:p w14:paraId="28DA6109" w14:textId="4479D641" w:rsidR="003725AB" w:rsidRPr="00CD6359" w:rsidRDefault="003725AB" w:rsidP="003725AB">
      <w:pPr>
        <w:pStyle w:val="Nadpis3"/>
        <w:rPr>
          <w:color w:val="auto"/>
        </w:rPr>
      </w:pPr>
      <w:r w:rsidRPr="00CD6359">
        <w:rPr>
          <w:color w:val="auto"/>
        </w:rPr>
        <w:t>Použitá technologie</w:t>
      </w:r>
    </w:p>
    <w:p w14:paraId="111D5741" w14:textId="0AFEE667" w:rsidR="003725AB" w:rsidRPr="00CD6359" w:rsidRDefault="002B00C9" w:rsidP="003725AB">
      <w:r w:rsidRPr="00CD6359">
        <w:t xml:space="preserve">Pro systém počítání cestujících bude použita technologie snímání kamerou. </w:t>
      </w:r>
    </w:p>
    <w:p w14:paraId="4EA945C0" w14:textId="255CF503" w:rsidR="00ED24DC" w:rsidRPr="00CD6359" w:rsidRDefault="00ED24DC" w:rsidP="00ED24DC">
      <w:r w:rsidRPr="00CD6359">
        <w:t xml:space="preserve">U vybraných vozidel (viz </w:t>
      </w:r>
      <w:r w:rsidR="00D44C11">
        <w:t>Příloha č. 3 Zadávací dokumentace</w:t>
      </w:r>
      <w:r w:rsidRPr="00CD6359">
        <w:t>) bude obraz z jednotlivých kamer přenášen na monitor umístěný v prostoru kabiny řidiče. Na monitoru bude možné volitelně zobrazovat stav systému počítání cestujících (diagnostiku) a stav cestujících ve vozidle.</w:t>
      </w:r>
    </w:p>
    <w:p w14:paraId="4EE5B8C1" w14:textId="6A526C9D" w:rsidR="00ED24DC" w:rsidRPr="00CD6359" w:rsidRDefault="00ED24DC" w:rsidP="00ED24DC">
      <w:r w:rsidRPr="00CD6359">
        <w:t xml:space="preserve">Zařízení bude disponovat paměťovou kartou pro záznam obrazu z jednotlivých kamer. Karta musí být umístěna tak, aby mohla být vyjmuta jen pověřeným pracovníkem (držitel </w:t>
      </w:r>
      <w:r w:rsidR="009459D5">
        <w:t>speciálního</w:t>
      </w:r>
      <w:r w:rsidR="009459D5" w:rsidRPr="00CD6359">
        <w:t xml:space="preserve"> </w:t>
      </w:r>
      <w:r w:rsidRPr="00CD6359">
        <w:t>klíče). Vyjmutí karty musí být možné kdykoliv během provozu vozidla, aniž by tak byla ohrožena data počítání cestujících a jejich automatizované uložení a odeslání na centrální server.</w:t>
      </w:r>
    </w:p>
    <w:p w14:paraId="1CC0C60A" w14:textId="61943C03" w:rsidR="00AB51C1" w:rsidRPr="00CD6359" w:rsidRDefault="00AB51C1" w:rsidP="00AB51C1">
      <w:r w:rsidRPr="00CD6359">
        <w:t xml:space="preserve">Kamery v prostoru pro cestující musí být v antivandal provedení IK10 s krytím </w:t>
      </w:r>
      <w:r w:rsidR="00F96B13" w:rsidRPr="00CD6359">
        <w:t xml:space="preserve">v rozsahu IP 65 až </w:t>
      </w:r>
      <w:r w:rsidRPr="00CD6359">
        <w:t>IP67 a jejich činnost nesmí být ovlivněna klimatickými vlivy, především vysokou nebo nízkou teplotou či vlhkostí.</w:t>
      </w:r>
    </w:p>
    <w:p w14:paraId="16235DE5" w14:textId="438F9A85" w:rsidR="003725AB" w:rsidRPr="00CD6359" w:rsidRDefault="003725AB" w:rsidP="003725AB">
      <w:pPr>
        <w:pStyle w:val="Nadpis3"/>
        <w:rPr>
          <w:color w:val="auto"/>
        </w:rPr>
      </w:pPr>
      <w:r w:rsidRPr="00CD6359">
        <w:rPr>
          <w:color w:val="auto"/>
        </w:rPr>
        <w:t>Přesnost systému</w:t>
      </w:r>
    </w:p>
    <w:p w14:paraId="46384FCE" w14:textId="77777777" w:rsidR="00CA3153" w:rsidRPr="00CD6359" w:rsidRDefault="00D1417C" w:rsidP="003725AB">
      <w:r w:rsidRPr="00CD6359">
        <w:t xml:space="preserve">Požadovaná přesnost získaných dat </w:t>
      </w:r>
      <w:r w:rsidR="00CA3153" w:rsidRPr="00CD6359">
        <w:t xml:space="preserve">a způsob jejich ověření je přílohou k tomuto dokumentu. </w:t>
      </w:r>
    </w:p>
    <w:p w14:paraId="1D46C7A7" w14:textId="0F543BE5" w:rsidR="00772319" w:rsidRPr="00CD6359" w:rsidRDefault="00772319" w:rsidP="00772319">
      <w:r w:rsidRPr="00CD6359">
        <w:t xml:space="preserve">Přesnost musí být splněna </w:t>
      </w:r>
      <w:r w:rsidR="00A81D21" w:rsidRPr="00CD6359">
        <w:t>z</w:t>
      </w:r>
      <w:r w:rsidRPr="00CD6359">
        <w:t>a libovolných provozních i světelných podmínek, nesmí být ovlivněna typem výplně vozových dveří nebo řešením nástupního prostoru. Do povolené odchylky se zároveň započítávají i speciální případy, například nástup rozměrné osoby, kočárku, psa, malého dítěte apod.</w:t>
      </w:r>
    </w:p>
    <w:bookmarkEnd w:id="13"/>
    <w:p w14:paraId="2491C92F" w14:textId="77777777" w:rsidR="003725AB" w:rsidRPr="00A953FC" w:rsidRDefault="003725AB" w:rsidP="003725AB">
      <w:pPr>
        <w:rPr>
          <w:highlight w:val="yellow"/>
        </w:rPr>
      </w:pPr>
    </w:p>
    <w:p w14:paraId="22F2ECB2" w14:textId="77777777" w:rsidR="00C408FA" w:rsidRPr="00A953FC" w:rsidRDefault="00C408FA" w:rsidP="00C408FA">
      <w:pPr>
        <w:rPr>
          <w:highlight w:val="yellow"/>
        </w:rPr>
      </w:pPr>
    </w:p>
    <w:p w14:paraId="538559B5" w14:textId="52195DAF" w:rsidR="00F41A04" w:rsidRPr="00D26456" w:rsidRDefault="005123CB" w:rsidP="005123CB">
      <w:pPr>
        <w:pStyle w:val="Nadpis1"/>
        <w:rPr>
          <w:color w:val="auto"/>
        </w:rPr>
      </w:pPr>
      <w:bookmarkStart w:id="15" w:name="_Toc143850680"/>
      <w:r w:rsidRPr="00D26456">
        <w:rPr>
          <w:color w:val="auto"/>
        </w:rPr>
        <w:lastRenderedPageBreak/>
        <w:t>Požadavky na pořizování dat</w:t>
      </w:r>
      <w:bookmarkEnd w:id="15"/>
    </w:p>
    <w:p w14:paraId="3522A69C" w14:textId="5B3D5777" w:rsidR="00ED24DC" w:rsidRPr="00D26456" w:rsidRDefault="00ED24DC" w:rsidP="009C6DBA">
      <w:pPr>
        <w:pStyle w:val="Nadpis2"/>
        <w:rPr>
          <w:color w:val="auto"/>
        </w:rPr>
      </w:pPr>
      <w:bookmarkStart w:id="16" w:name="_Toc143850681"/>
      <w:r w:rsidRPr="00D26456">
        <w:rPr>
          <w:color w:val="auto"/>
        </w:rPr>
        <w:t>Zdroje vstupních dat</w:t>
      </w:r>
      <w:bookmarkEnd w:id="16"/>
    </w:p>
    <w:p w14:paraId="10873332" w14:textId="77777777" w:rsidR="00C07635" w:rsidRPr="00D26456" w:rsidRDefault="004D4DF4" w:rsidP="005A37E5">
      <w:pPr>
        <w:pStyle w:val="Normlnprvn"/>
      </w:pPr>
      <w:r w:rsidRPr="00D26456">
        <w:t xml:space="preserve">Zdrojem vstupních dat je palubní počítač RISII, do kterého jsou data importována prostřednictvím aplikace EPCOMP (dodavatel Herman Systems s. r. o.) z aplikačního software jízdních řádů, dále jen ASW JŘ (dodavatel CHAPS spol. s r.o.). </w:t>
      </w:r>
    </w:p>
    <w:p w14:paraId="3C773F5C" w14:textId="03502832" w:rsidR="009C6DBA" w:rsidRPr="00D26456" w:rsidRDefault="009C6DBA" w:rsidP="009C6DBA">
      <w:pPr>
        <w:pStyle w:val="Nadpis2"/>
        <w:rPr>
          <w:color w:val="auto"/>
        </w:rPr>
      </w:pPr>
      <w:bookmarkStart w:id="17" w:name="_Toc143850682"/>
      <w:r w:rsidRPr="00D26456">
        <w:rPr>
          <w:color w:val="auto"/>
        </w:rPr>
        <w:t>Obsah a struktura primárních dat</w:t>
      </w:r>
      <w:bookmarkEnd w:id="17"/>
    </w:p>
    <w:p w14:paraId="0A502186" w14:textId="7EB14D3A" w:rsidR="009C6DBA" w:rsidRPr="00D26456" w:rsidRDefault="009C6DBA" w:rsidP="009C6DBA">
      <w:pPr>
        <w:pStyle w:val="Normlnprvn"/>
      </w:pPr>
      <w:r w:rsidRPr="00D26456">
        <w:t>Sběr primárních dat musí být prováděn minimálně v detailu následujících údajů:</w:t>
      </w:r>
    </w:p>
    <w:p w14:paraId="754B3AC5" w14:textId="6DA14466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Evidenční číslo vozu</w:t>
      </w:r>
      <w:r w:rsidR="000D2824" w:rsidRPr="00D26456">
        <w:t xml:space="preserve"> nebo evidenční čísla všech vozů soupravy a jejich pořadí</w:t>
      </w:r>
    </w:p>
    <w:p w14:paraId="621A875C" w14:textId="10429915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Datum pořízení údaje</w:t>
      </w:r>
      <w:r w:rsidR="00873748" w:rsidRPr="00D26456">
        <w:t xml:space="preserve"> (den, měsíc i rok)</w:t>
      </w:r>
    </w:p>
    <w:p w14:paraId="2EC7AE90" w14:textId="30AC49AE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Čas zahájení staničení s přesností na sekundy</w:t>
      </w:r>
    </w:p>
    <w:p w14:paraId="3D80917F" w14:textId="5363E650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Čas ukončení staničení</w:t>
      </w:r>
      <w:r w:rsidR="00873748" w:rsidRPr="00D26456">
        <w:t xml:space="preserve"> s přesností na sekundy</w:t>
      </w:r>
    </w:p>
    <w:p w14:paraId="085A7E0C" w14:textId="58C09049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Údaj o průjezdu zastávkou na znamení</w:t>
      </w:r>
    </w:p>
    <w:p w14:paraId="12A23BB9" w14:textId="0755BA30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Zpoždění</w:t>
      </w:r>
      <w:r w:rsidR="00655B0A" w:rsidRPr="00D26456">
        <w:t>/Předjetí</w:t>
      </w:r>
      <w:r w:rsidR="00873748" w:rsidRPr="00D26456">
        <w:t xml:space="preserve"> oproti jízdnímu řádu s přesností na sekundy</w:t>
      </w:r>
    </w:p>
    <w:p w14:paraId="74D9E5DF" w14:textId="5481BFDD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GPS</w:t>
      </w:r>
      <w:r w:rsidR="00873748" w:rsidRPr="00D26456">
        <w:t xml:space="preserve"> polohu v okamžiku pořízení údaje</w:t>
      </w:r>
    </w:p>
    <w:p w14:paraId="665488A8" w14:textId="1E1C6ABF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Kurz</w:t>
      </w:r>
      <w:r w:rsidR="00873748" w:rsidRPr="00D26456">
        <w:t>ové číslo kmenové</w:t>
      </w:r>
    </w:p>
    <w:p w14:paraId="540B7D8E" w14:textId="4C396344" w:rsidR="009C6DBA" w:rsidRPr="00D26456" w:rsidRDefault="00873748">
      <w:pPr>
        <w:pStyle w:val="Odstavecseseznamem"/>
        <w:numPr>
          <w:ilvl w:val="0"/>
          <w:numId w:val="2"/>
        </w:numPr>
      </w:pPr>
      <w:r w:rsidRPr="00D26456">
        <w:t>Číslo linky</w:t>
      </w:r>
    </w:p>
    <w:p w14:paraId="57DC9956" w14:textId="410DD61C" w:rsidR="009C6DBA" w:rsidRPr="00D26456" w:rsidRDefault="00873748">
      <w:pPr>
        <w:pStyle w:val="Odstavecseseznamem"/>
        <w:numPr>
          <w:ilvl w:val="0"/>
          <w:numId w:val="2"/>
        </w:numPr>
      </w:pPr>
      <w:r w:rsidRPr="00D26456">
        <w:t>Číslo s</w:t>
      </w:r>
      <w:r w:rsidR="009C6DBA" w:rsidRPr="00D26456">
        <w:t>poj</w:t>
      </w:r>
      <w:r w:rsidRPr="00D26456">
        <w:t>e podle jízdního řádu</w:t>
      </w:r>
    </w:p>
    <w:p w14:paraId="44F34F89" w14:textId="292EA0F1" w:rsidR="009C6DBA" w:rsidRPr="00D26456" w:rsidRDefault="00873748">
      <w:pPr>
        <w:pStyle w:val="Odstavecseseznamem"/>
        <w:numPr>
          <w:ilvl w:val="0"/>
          <w:numId w:val="2"/>
        </w:numPr>
      </w:pPr>
      <w:r w:rsidRPr="00D26456">
        <w:t>Číslo uzlu (zastávky)</w:t>
      </w:r>
    </w:p>
    <w:p w14:paraId="453F05B3" w14:textId="5F8755DF" w:rsidR="009C6DBA" w:rsidRPr="00D26456" w:rsidRDefault="00873748">
      <w:pPr>
        <w:pStyle w:val="Odstavecseseznamem"/>
        <w:numPr>
          <w:ilvl w:val="0"/>
          <w:numId w:val="2"/>
        </w:numPr>
      </w:pPr>
      <w:r w:rsidRPr="00D26456">
        <w:t>Číslo sloupku (konkrétního označníku)</w:t>
      </w:r>
    </w:p>
    <w:p w14:paraId="1DCA7015" w14:textId="571D6F18" w:rsidR="009C6DBA" w:rsidRPr="00D26456" w:rsidRDefault="00873748">
      <w:pPr>
        <w:pStyle w:val="Odstavecseseznamem"/>
        <w:numPr>
          <w:ilvl w:val="0"/>
          <w:numId w:val="2"/>
        </w:numPr>
      </w:pPr>
      <w:r w:rsidRPr="00D26456">
        <w:t>Pořadové číslo dveří ve voze</w:t>
      </w:r>
    </w:p>
    <w:p w14:paraId="7A3A971D" w14:textId="53137956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Počet vystupujících cestujících</w:t>
      </w:r>
      <w:r w:rsidR="00873748" w:rsidRPr="00D26456">
        <w:t xml:space="preserve"> těmito dveřmi v dané zastávce</w:t>
      </w:r>
    </w:p>
    <w:p w14:paraId="54B0C59B" w14:textId="3D9F4512" w:rsidR="009C6DBA" w:rsidRPr="00D26456" w:rsidRDefault="009C6DBA">
      <w:pPr>
        <w:pStyle w:val="Odstavecseseznamem"/>
        <w:numPr>
          <w:ilvl w:val="0"/>
          <w:numId w:val="2"/>
        </w:numPr>
      </w:pPr>
      <w:r w:rsidRPr="00D26456">
        <w:t>Počet nastupujících cestujících</w:t>
      </w:r>
      <w:r w:rsidR="00873748" w:rsidRPr="00D26456">
        <w:t xml:space="preserve"> těmito dveřmi v dané zastávce</w:t>
      </w:r>
    </w:p>
    <w:p w14:paraId="22299716" w14:textId="01CAA20B" w:rsidR="00C6474E" w:rsidRPr="00D26456" w:rsidRDefault="00C6474E" w:rsidP="00C6474E"/>
    <w:p w14:paraId="24568DDA" w14:textId="58692C63" w:rsidR="000D2824" w:rsidRPr="00D26456" w:rsidRDefault="000D2824" w:rsidP="006D7DF9">
      <w:pPr>
        <w:pStyle w:val="Normlnprvn"/>
      </w:pPr>
      <w:r w:rsidRPr="00D26456">
        <w:t>Údaj 1. je pro daný vůz statický. Pokud bude zařízení provádět sčítání a předávání dat za všechny vozy soupravy, musí údaj obsahovat evidenční čísla všech vozů soupravy a musí z něj být zřejmé jejich pořadí. Z údaje 14. pak musí být zřejmé nejen pořadí dveří, ale také o dveře ze kterého vozu soupravy se jedná</w:t>
      </w:r>
      <w:r w:rsidR="006D7DF9" w:rsidRPr="00D26456">
        <w:t>.</w:t>
      </w:r>
    </w:p>
    <w:p w14:paraId="1C05F095" w14:textId="4DD04E8C" w:rsidR="00655B0A" w:rsidRPr="00D26456" w:rsidRDefault="00655B0A" w:rsidP="00655B0A">
      <w:pPr>
        <w:ind w:firstLine="0"/>
      </w:pPr>
      <w:r w:rsidRPr="00D26456">
        <w:t>Pro získání číslo druhého (a případně třetího) vozu v soupravě je nutné jejich doplnění do LCD protokolu EPISNET</w:t>
      </w:r>
      <w:r w:rsidR="003E3700">
        <w:t>, dodaném zadavatelem</w:t>
      </w:r>
      <w:r w:rsidRPr="00D26456">
        <w:t xml:space="preserve"> (věta 10 komunikace palubního počítače RISII s LCD monitorem) nebo řešit tuto problematiku samostatně v rámci projektu APC</w:t>
      </w:r>
    </w:p>
    <w:p w14:paraId="55D8A8A8" w14:textId="68C53459" w:rsidR="006D7DF9" w:rsidRPr="00C07F0D" w:rsidRDefault="006D7DF9" w:rsidP="006D7DF9">
      <w:pPr>
        <w:rPr>
          <w:dstrike/>
        </w:rPr>
      </w:pPr>
      <w:r w:rsidRPr="00D26456">
        <w:t>Údaje</w:t>
      </w:r>
      <w:r w:rsidR="000249E9" w:rsidRPr="00D26456">
        <w:t xml:space="preserve"> 2</w:t>
      </w:r>
      <w:r w:rsidRPr="00D26456">
        <w:t>.</w:t>
      </w:r>
      <w:r w:rsidR="000249E9" w:rsidRPr="00D26456">
        <w:t>-12.</w:t>
      </w:r>
      <w:r w:rsidRPr="00D26456">
        <w:t xml:space="preserve"> </w:t>
      </w:r>
      <w:r w:rsidR="00C07F0D">
        <w:t>budou</w:t>
      </w:r>
      <w:r w:rsidRPr="00D26456">
        <w:t xml:space="preserve"> přebírány z palubní informatiky</w:t>
      </w:r>
      <w:r w:rsidR="00C07F0D">
        <w:t xml:space="preserve"> prostřednictvím protokolu EPISNET dodaným ve správném formátu zadavatelem</w:t>
      </w:r>
      <w:r w:rsidRPr="00D26456">
        <w:t>.</w:t>
      </w:r>
      <w:r w:rsidR="00055761" w:rsidRPr="00D26456">
        <w:t xml:space="preserve"> </w:t>
      </w:r>
    </w:p>
    <w:p w14:paraId="78A09691" w14:textId="77777777" w:rsidR="00E338B6" w:rsidRPr="00E338B6" w:rsidRDefault="00E338B6" w:rsidP="00E338B6">
      <w:r w:rsidRPr="00D26456">
        <w:t xml:space="preserve">Údaje 13.-15. jsou přebírány z konkrétního čidla. Pokud je implementována </w:t>
      </w:r>
      <w:r w:rsidRPr="00E338B6">
        <w:t>funkcionalita, která před zahájením spoje nuluje počet cestujících ve voze, musí tato funkcionalita respektovat příznak průjezdné konečné. (Příznak „ocest“) Na průjezdných konečných k nulování cestujících nesmí docházet.</w:t>
      </w:r>
    </w:p>
    <w:p w14:paraId="43BD422B" w14:textId="744DE2A4" w:rsidR="00E338B6" w:rsidRPr="00E338B6" w:rsidRDefault="00E338B6" w:rsidP="00E338B6">
      <w:r w:rsidRPr="00E338B6">
        <w:t xml:space="preserve">Příznak průjezdné konečné je součástí datové věty služby 10 protokolu EPISNET. (Příloha </w:t>
      </w:r>
      <w:r w:rsidR="00CA035B">
        <w:t>1</w:t>
      </w:r>
      <w:r w:rsidRPr="00E338B6">
        <w:t xml:space="preserve">). Z důvodu technických omezení na straně palubního počítače však nebude tento příznak dočasně plněn.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E338B6">
        <w:t xml:space="preserve"> pro realizaci navrhne a implementuje takové řešení, které bude dočasně příznak čerpat přímo ze zdrojových dat xml (Příloha 2). Po provedení úprav na straně palubního počítače (není součástí projektu) a zahájení plnění příznaku v protokolu EPISNET bude příznak čerpán přímo z dat předávaných tímto protokolem, přičemž při rozdílu mezi protokolem EPISNET a daty xml bude pro vyhodnocení použit logický součet hodnot (OR).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E338B6">
        <w:t xml:space="preserve"> garantuje, že řešení bude navrženo a implementováno takovým způsobem, aby </w:t>
      </w:r>
      <w:r w:rsidRPr="00E338B6">
        <w:lastRenderedPageBreak/>
        <w:t>v okamžiku uvedené změny na straně palubního počítače už nevznikla potřeba úpravy systému ani vícenáklady.</w:t>
      </w:r>
    </w:p>
    <w:p w14:paraId="0B5018FE" w14:textId="696BEE0D" w:rsidR="006D7DF9" w:rsidRPr="00D26456" w:rsidRDefault="006D7DF9" w:rsidP="006D7DF9">
      <w:pPr>
        <w:pStyle w:val="Nadpis2"/>
        <w:rPr>
          <w:color w:val="auto"/>
        </w:rPr>
      </w:pPr>
      <w:bookmarkStart w:id="18" w:name="_Toc143850683"/>
      <w:r w:rsidRPr="00D26456">
        <w:rPr>
          <w:color w:val="auto"/>
        </w:rPr>
        <w:t>Sběr a předávání dat</w:t>
      </w:r>
      <w:bookmarkEnd w:id="18"/>
    </w:p>
    <w:p w14:paraId="55B74441" w14:textId="7FF5A80F" w:rsidR="00C6474E" w:rsidRPr="00D26456" w:rsidRDefault="00C6474E" w:rsidP="006D7DF9">
      <w:pPr>
        <w:pStyle w:val="Normlnprvn"/>
      </w:pPr>
      <w:r w:rsidRPr="00D26456">
        <w:t xml:space="preserve">Sběr dat může probíhat buď průběžně nebo </w:t>
      </w:r>
      <w:r w:rsidR="000D2824" w:rsidRPr="00D26456">
        <w:t>být rozdělen na části, například jednotlivé soubory s</w:t>
      </w:r>
      <w:r w:rsidRPr="00D26456">
        <w:t> údaji. Rozdělením dat do logů však nesmí být dotčen</w:t>
      </w:r>
      <w:r w:rsidR="000D2824" w:rsidRPr="00D26456">
        <w:t xml:space="preserve"> princip nepřetržitého provozu vozidel MHD, například rozdělením podle kalendářního data nesmí dojít k vynulování počtu cestujících ve voze s půlnocí.</w:t>
      </w:r>
    </w:p>
    <w:p w14:paraId="7364F33C" w14:textId="6E358BBE" w:rsidR="00655B0A" w:rsidRPr="00853D4B" w:rsidRDefault="00655B0A" w:rsidP="00655B0A">
      <w:r w:rsidRPr="00D26456">
        <w:t xml:space="preserve">Pro nahrávání dat z centrálního serveru na vozidla a z vozidel na centrální server použije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D26456">
        <w:t xml:space="preserve"> samostatné technologické řešení například prostřednictvím sítě WI-FI RISII ve vozovně nebo </w:t>
      </w:r>
      <w:r w:rsidR="00F945D8" w:rsidRPr="00D26456">
        <w:t>využití</w:t>
      </w:r>
      <w:r w:rsidRPr="00D26456">
        <w:t xml:space="preserve"> sítě GSM/LTE nebo nově vybudované sítě GSM. </w:t>
      </w:r>
      <w:r w:rsidRPr="00853D4B">
        <w:t>V případě využití palubního počítače RISII pro přenos dat slouží palubní počítač jako router a ten zajistí směrování do APN sítě DPMB</w:t>
      </w:r>
      <w:r w:rsidR="00E32780">
        <w:t>. Komunikaci s palubním počítačem zabezpečí zadavatel v rámci součinnosti.</w:t>
      </w:r>
    </w:p>
    <w:p w14:paraId="7CAA7477" w14:textId="0E36AC36" w:rsidR="00813A44" w:rsidRPr="00D26456" w:rsidRDefault="00CA035B" w:rsidP="00C10F37">
      <w:r>
        <w:t xml:space="preserve">Účastník </w:t>
      </w:r>
      <w:r w:rsidR="0035381C">
        <w:t>zadávací</w:t>
      </w:r>
      <w:r>
        <w:t>ho řízení</w:t>
      </w:r>
      <w:r w:rsidR="00813A44" w:rsidRPr="00D26456">
        <w:t xml:space="preserve"> zajišťuje</w:t>
      </w:r>
      <w:r w:rsidR="00212569" w:rsidRPr="00D26456">
        <w:t xml:space="preserve"> a udržuje po celou dobu životnosti systému</w:t>
      </w:r>
      <w:r w:rsidR="00813A44" w:rsidRPr="00D26456">
        <w:t xml:space="preserve"> všechny části komunikační cesty a náklady s ní spojené (například pořízení a provoz SIM karet) v rámci servisních služeb jako součást ceny díla.</w:t>
      </w:r>
    </w:p>
    <w:p w14:paraId="67B26E17" w14:textId="7EEC0631" w:rsidR="00E36543" w:rsidRPr="00D26456" w:rsidRDefault="00212569" w:rsidP="00E36543">
      <w:r w:rsidRPr="00D26456">
        <w:t>Zadavatel připouští možnost, že technologie GSM nebo podobná bude v rámci řešení použita pro předání dat požadovaných pouze v reálném čase. Pro předávání k</w:t>
      </w:r>
      <w:r w:rsidR="00E36543" w:rsidRPr="00D26456">
        <w:t>ompletní</w:t>
      </w:r>
      <w:r w:rsidRPr="00D26456">
        <w:t>ch</w:t>
      </w:r>
      <w:r w:rsidR="00E36543" w:rsidRPr="00D26456">
        <w:t xml:space="preserve"> dat z jednotlivých vozidel na centrální uložiště může být využit</w:t>
      </w:r>
      <w:r w:rsidRPr="00D26456">
        <w:t>a technologie wifi v areálech vozoven v</w:t>
      </w:r>
      <w:r w:rsidR="00E36543" w:rsidRPr="00D26456">
        <w:t xml:space="preserve"> čas</w:t>
      </w:r>
      <w:r w:rsidRPr="00D26456">
        <w:t>e</w:t>
      </w:r>
      <w:r w:rsidR="00E36543" w:rsidRPr="00D26456">
        <w:t xml:space="preserve"> odstavení vozidel ve vozovnách. Zařízení musí disponovat dostatečnou paměťovou kapacitou, aby do okamžiku přenosu dat na centrální uložiště nedocházelo ke ztrátám nasbíraných dat.</w:t>
      </w:r>
    </w:p>
    <w:p w14:paraId="3FB69058" w14:textId="30967EA1" w:rsidR="00342852" w:rsidRPr="00D26456" w:rsidRDefault="00342852" w:rsidP="00E36543">
      <w:r w:rsidRPr="00D26456">
        <w:t>Zadavatel připouští možnost nahradit samostatné technologické řešení popsané v předchozích dvou odstavcích propojením dodávaného zařízení s technologií RISII na vozidlech již instalovanou a pro přenos dat v reálném čase i kompletních dat při odstavení vozidla ve vozovně použít technologie, které RISII využívá pro přenos provozních dat mezi vozidly a serverem.</w:t>
      </w:r>
    </w:p>
    <w:p w14:paraId="2930032C" w14:textId="0A9E337E" w:rsidR="00436C11" w:rsidRPr="00D26456" w:rsidRDefault="00436C11" w:rsidP="00E36543">
      <w:r w:rsidRPr="00D26456">
        <w:t>Veškeré importy dat do databáze musí probíhat automatizovaně bez nutnosti zásahu uživatele.</w:t>
      </w:r>
    </w:p>
    <w:p w14:paraId="03E9AA29" w14:textId="6F047F93" w:rsidR="00484065" w:rsidRPr="00D26456" w:rsidRDefault="00484065" w:rsidP="00484065">
      <w:pPr>
        <w:pStyle w:val="Nadpis2"/>
        <w:rPr>
          <w:color w:val="auto"/>
        </w:rPr>
      </w:pPr>
      <w:bookmarkStart w:id="19" w:name="_Toc143850684"/>
      <w:r w:rsidRPr="00D26456">
        <w:rPr>
          <w:color w:val="auto"/>
        </w:rPr>
        <w:t>Přístup k primárním datům</w:t>
      </w:r>
      <w:bookmarkEnd w:id="19"/>
    </w:p>
    <w:p w14:paraId="2972DAEB" w14:textId="77777777" w:rsidR="00CA035B" w:rsidRDefault="00CA035B" w:rsidP="00CA035B">
      <w:r w:rsidRPr="00D26456">
        <w:t>Zadavatel požaduje přístup k primárním datům (údajům) z jednotlivých vozidel</w:t>
      </w:r>
      <w:r>
        <w:t xml:space="preserve">. </w:t>
      </w:r>
      <w:r w:rsidDel="00D17B9E">
        <w:t xml:space="preserve"> </w:t>
      </w:r>
    </w:p>
    <w:p w14:paraId="36452BC2" w14:textId="0B7198BF" w:rsidR="00CA035B" w:rsidRPr="00791D7F" w:rsidRDefault="00CA035B" w:rsidP="00CA035B">
      <w:r>
        <w:t xml:space="preserve">Pokud bude tento </w:t>
      </w:r>
      <w:r w:rsidR="00654EF1" w:rsidRPr="00791D7F">
        <w:t>požadavek</w:t>
      </w:r>
      <w:r w:rsidRPr="00791D7F">
        <w:t xml:space="preserve"> řešit </w:t>
      </w:r>
      <w:r w:rsidR="002238BB" w:rsidRPr="00791D7F">
        <w:t>účastník</w:t>
      </w:r>
      <w:r w:rsidRPr="00791D7F">
        <w:t xml:space="preserve"> </w:t>
      </w:r>
      <w:r w:rsidR="0035381C">
        <w:t>zadávací</w:t>
      </w:r>
      <w:r w:rsidRPr="00791D7F">
        <w:t>ho řízení zpřístupněním centrálního úložiště Zadavateli, musí být data v něm uložena ve strojově zpracovatelném formátu čitelném a zpracovatelném (včetně hromadného zpracování) běžnými palubními prostředky OS Windows a MS Office z hlediska struktury dat i velikosti jednotlivých souborů a součástí dodávky musí být popis struktury dat a uložiště.</w:t>
      </w:r>
    </w:p>
    <w:p w14:paraId="16AC88C5" w14:textId="661B5B14" w:rsidR="00CA035B" w:rsidRPr="00D26456" w:rsidRDefault="00CA035B" w:rsidP="00CA035B">
      <w:r w:rsidRPr="00791D7F">
        <w:t xml:space="preserve">Pokud bude tento </w:t>
      </w:r>
      <w:r w:rsidR="00654EF1" w:rsidRPr="00791D7F">
        <w:t xml:space="preserve">požadavek </w:t>
      </w:r>
      <w:r w:rsidRPr="00791D7F">
        <w:t xml:space="preserve">řešit </w:t>
      </w:r>
      <w:r w:rsidR="002238BB" w:rsidRPr="00791D7F">
        <w:t>účastník</w:t>
      </w:r>
      <w:r w:rsidRPr="00791D7F">
        <w:t xml:space="preserve"> </w:t>
      </w:r>
      <w:r w:rsidR="0035381C">
        <w:t>zadávací</w:t>
      </w:r>
      <w:r w:rsidRPr="00791D7F">
        <w:t xml:space="preserve">ho řízení exportem surových a neupravených dat, musí být tato data ve strojově zpracovatelném formátu čitelném a zpracovatelném (včetně hromadného zpracování) běžnými palubními prostředky OS Windows a MS Office z hlediska struktury dat i velikosti jednotlivých souborů. Exportovaná data </w:t>
      </w:r>
      <w:r w:rsidR="00654EF1" w:rsidRPr="00791D7F">
        <w:t>musí</w:t>
      </w:r>
      <w:r w:rsidRPr="00791D7F">
        <w:t xml:space="preserve"> obsahovat </w:t>
      </w:r>
      <w:r w:rsidRPr="00D26456">
        <w:t>všechny požadované údaje 1.-1</w:t>
      </w:r>
      <w:r>
        <w:t>5</w:t>
      </w:r>
      <w:r w:rsidRPr="00D26456">
        <w:t>. Data určená pro export bude možné filtrovat nastavením filtru na všechny údaje 1.-1</w:t>
      </w:r>
      <w:r>
        <w:t>3</w:t>
      </w:r>
      <w:r w:rsidRPr="00D26456">
        <w:t>.</w:t>
      </w:r>
    </w:p>
    <w:p w14:paraId="32E79CA8" w14:textId="1382F722" w:rsidR="000D2824" w:rsidRPr="00D26456" w:rsidRDefault="00E36543" w:rsidP="000D2824">
      <w:pPr>
        <w:pStyle w:val="Nadpis2"/>
        <w:rPr>
          <w:color w:val="auto"/>
        </w:rPr>
      </w:pPr>
      <w:bookmarkStart w:id="20" w:name="_Toc143850685"/>
      <w:r w:rsidRPr="00D26456">
        <w:rPr>
          <w:color w:val="auto"/>
        </w:rPr>
        <w:lastRenderedPageBreak/>
        <w:t>Předávání dat v reálném čase</w:t>
      </w:r>
      <w:bookmarkEnd w:id="20"/>
    </w:p>
    <w:p w14:paraId="224F930B" w14:textId="2D8A679B" w:rsidR="007D58EC" w:rsidRPr="00D26456" w:rsidRDefault="007D58EC" w:rsidP="007D58EC">
      <w:pPr>
        <w:pStyle w:val="Normlnprvn"/>
      </w:pPr>
      <w:r w:rsidRPr="00D26456">
        <w:t>V reálném čase musí být dostupná data o aktuálním obsazení jednotlivých vozidel</w:t>
      </w:r>
      <w:r w:rsidR="00487612" w:rsidRPr="00D26456">
        <w:t xml:space="preserve"> jednak ve vyhodnocovací aplikaci a jednak na aplikačním rozhraní zabezpečeném proti neoprávněném</w:t>
      </w:r>
      <w:r w:rsidR="00A81D21" w:rsidRPr="00D26456">
        <w:t>u</w:t>
      </w:r>
      <w:r w:rsidR="00487612" w:rsidRPr="00D26456">
        <w:t xml:space="preserve"> přístupu, ze kterého budou čerpat data aplikace třetích stran.</w:t>
      </w:r>
    </w:p>
    <w:p w14:paraId="35777BD4" w14:textId="709ADDC1" w:rsidR="007D58EC" w:rsidRPr="00D26456" w:rsidRDefault="004A4A73" w:rsidP="007D58EC">
      <w:r w:rsidRPr="00D26456">
        <w:t>V každý okamžik musí být v aplikaci pro vyhodnocení i v aplikačním rozhraní přístupny minimálně tyto údaje za každý vůz vybavený systémem pro počítání cestujících:</w:t>
      </w:r>
    </w:p>
    <w:p w14:paraId="755166AC" w14:textId="47595EBF" w:rsidR="004A4A73" w:rsidRPr="00D26456" w:rsidRDefault="004A4A73">
      <w:pPr>
        <w:pStyle w:val="Odstavecseseznamem"/>
        <w:numPr>
          <w:ilvl w:val="0"/>
          <w:numId w:val="3"/>
        </w:numPr>
      </w:pPr>
      <w:r w:rsidRPr="00D26456">
        <w:t>Evidenční číslo vozu</w:t>
      </w:r>
    </w:p>
    <w:p w14:paraId="634A7E6A" w14:textId="77777777" w:rsidR="005D4102" w:rsidRPr="00D26456" w:rsidRDefault="005D4102">
      <w:pPr>
        <w:pStyle w:val="Odstavecseseznamem"/>
        <w:numPr>
          <w:ilvl w:val="0"/>
          <w:numId w:val="3"/>
        </w:numPr>
      </w:pPr>
      <w:r w:rsidRPr="00D26456">
        <w:t>Kurzové číslo kmenové</w:t>
      </w:r>
    </w:p>
    <w:p w14:paraId="4D1934EF" w14:textId="77777777" w:rsidR="00C6073E" w:rsidRPr="00D26456" w:rsidRDefault="00C6073E">
      <w:pPr>
        <w:pStyle w:val="Odstavecseseznamem"/>
        <w:numPr>
          <w:ilvl w:val="0"/>
          <w:numId w:val="3"/>
        </w:numPr>
      </w:pPr>
      <w:r w:rsidRPr="00D26456">
        <w:t>Číslo linky</w:t>
      </w:r>
    </w:p>
    <w:p w14:paraId="5B10952E" w14:textId="77777777" w:rsidR="00C6073E" w:rsidRPr="00D26456" w:rsidRDefault="00C6073E">
      <w:pPr>
        <w:pStyle w:val="Odstavecseseznamem"/>
        <w:numPr>
          <w:ilvl w:val="0"/>
          <w:numId w:val="3"/>
        </w:numPr>
      </w:pPr>
      <w:r w:rsidRPr="00D26456">
        <w:t>Číslo spoje podle jízdního řádu</w:t>
      </w:r>
    </w:p>
    <w:p w14:paraId="7C2645A3" w14:textId="241191C1" w:rsidR="005D4102" w:rsidRPr="00D26456" w:rsidRDefault="00C6073E">
      <w:pPr>
        <w:pStyle w:val="Odstavecseseznamem"/>
        <w:numPr>
          <w:ilvl w:val="0"/>
          <w:numId w:val="3"/>
        </w:numPr>
      </w:pPr>
      <w:r w:rsidRPr="00D26456">
        <w:t>GPS polohu (aktuální nebo alespoň poslední odbavené zastávky)</w:t>
      </w:r>
    </w:p>
    <w:p w14:paraId="107C67A6" w14:textId="37EBD01A" w:rsidR="004A4A73" w:rsidRPr="00D26456" w:rsidRDefault="004A4A73">
      <w:pPr>
        <w:pStyle w:val="Odstavecseseznamem"/>
        <w:numPr>
          <w:ilvl w:val="0"/>
          <w:numId w:val="3"/>
        </w:numPr>
      </w:pPr>
      <w:r w:rsidRPr="00D26456">
        <w:t>Zpoždění oproti jízdnímu řádu s přesností na sekundy</w:t>
      </w:r>
    </w:p>
    <w:p w14:paraId="07329721" w14:textId="7455A1A9" w:rsidR="004A4A73" w:rsidRPr="00D26456" w:rsidRDefault="004A4A73">
      <w:pPr>
        <w:pStyle w:val="Odstavecseseznamem"/>
        <w:numPr>
          <w:ilvl w:val="0"/>
          <w:numId w:val="3"/>
        </w:numPr>
      </w:pPr>
      <w:r w:rsidRPr="00D26456">
        <w:t xml:space="preserve">Číslo uzlu </w:t>
      </w:r>
      <w:r w:rsidR="00C6073E" w:rsidRPr="00D26456">
        <w:t>při staničení aktuálně odbavovaného nebo při jízdě posledního odbaveného</w:t>
      </w:r>
    </w:p>
    <w:p w14:paraId="459E57FB" w14:textId="77777777" w:rsidR="00C6073E" w:rsidRPr="00D26456" w:rsidRDefault="004A4A73">
      <w:pPr>
        <w:pStyle w:val="Odstavecseseznamem"/>
        <w:numPr>
          <w:ilvl w:val="0"/>
          <w:numId w:val="3"/>
        </w:numPr>
      </w:pPr>
      <w:r w:rsidRPr="00D26456">
        <w:t xml:space="preserve">Číslo sloupku </w:t>
      </w:r>
      <w:r w:rsidR="00C6073E" w:rsidRPr="00D26456">
        <w:t xml:space="preserve">při staničení aktuálně odbavovaného nebo při jízdě posledního odbaveného </w:t>
      </w:r>
    </w:p>
    <w:p w14:paraId="1F628543" w14:textId="40741F59" w:rsidR="004A4A73" w:rsidRPr="00D26456" w:rsidRDefault="00C6073E">
      <w:pPr>
        <w:pStyle w:val="Odstavecseseznamem"/>
        <w:numPr>
          <w:ilvl w:val="0"/>
          <w:numId w:val="3"/>
        </w:numPr>
      </w:pPr>
      <w:r w:rsidRPr="00D26456">
        <w:t>Počet cestujících ve voze</w:t>
      </w:r>
    </w:p>
    <w:p w14:paraId="41E37D10" w14:textId="4982B7F9" w:rsidR="00C6073E" w:rsidRPr="00D26456" w:rsidRDefault="00C6073E">
      <w:pPr>
        <w:pStyle w:val="Odstavecseseznamem"/>
        <w:numPr>
          <w:ilvl w:val="0"/>
          <w:numId w:val="3"/>
        </w:numPr>
      </w:pPr>
      <w:r w:rsidRPr="00D26456">
        <w:t>Procentuální obsazení vůči maximální kapacitě vozidla</w:t>
      </w:r>
    </w:p>
    <w:p w14:paraId="2E6A32E2" w14:textId="3F3FDA85" w:rsidR="00C6073E" w:rsidRPr="00D26456" w:rsidRDefault="00C6073E">
      <w:pPr>
        <w:pStyle w:val="Odstavecseseznamem"/>
        <w:numPr>
          <w:ilvl w:val="0"/>
          <w:numId w:val="3"/>
        </w:numPr>
      </w:pPr>
      <w:r w:rsidRPr="00D26456">
        <w:t>Procentuální obsazení vůči statistické kapacitě vozidla</w:t>
      </w:r>
    </w:p>
    <w:p w14:paraId="0FAEE5B4" w14:textId="23205C75" w:rsidR="00C6073E" w:rsidRPr="00D26456" w:rsidRDefault="00C6073E">
      <w:pPr>
        <w:pStyle w:val="Odstavecseseznamem"/>
        <w:numPr>
          <w:ilvl w:val="0"/>
          <w:numId w:val="3"/>
        </w:numPr>
      </w:pPr>
      <w:r w:rsidRPr="00D26456">
        <w:t>Procentuální obsazení vůči komfortní kapacitě vozidla</w:t>
      </w:r>
    </w:p>
    <w:p w14:paraId="36D898C9" w14:textId="17905AF7" w:rsidR="00C6073E" w:rsidRPr="00D26456" w:rsidRDefault="009C0FE0">
      <w:pPr>
        <w:pStyle w:val="Odstavecseseznamem"/>
        <w:numPr>
          <w:ilvl w:val="0"/>
          <w:numId w:val="3"/>
        </w:numPr>
      </w:pPr>
      <w:r w:rsidRPr="00D26456">
        <w:t>Maximální kapacitu</w:t>
      </w:r>
    </w:p>
    <w:p w14:paraId="17FE7007" w14:textId="7FDD998B" w:rsidR="009C0FE0" w:rsidRPr="00D26456" w:rsidRDefault="009C0FE0">
      <w:pPr>
        <w:pStyle w:val="Odstavecseseznamem"/>
        <w:numPr>
          <w:ilvl w:val="0"/>
          <w:numId w:val="3"/>
        </w:numPr>
      </w:pPr>
      <w:r w:rsidRPr="00D26456">
        <w:t>Statistickou kapacitu</w:t>
      </w:r>
    </w:p>
    <w:p w14:paraId="73586400" w14:textId="16B17C3C" w:rsidR="009C0FE0" w:rsidRPr="00D26456" w:rsidRDefault="009C0FE0">
      <w:pPr>
        <w:pStyle w:val="Odstavecseseznamem"/>
        <w:numPr>
          <w:ilvl w:val="0"/>
          <w:numId w:val="3"/>
        </w:numPr>
      </w:pPr>
      <w:r w:rsidRPr="00D26456">
        <w:t>Komfortní kapacitu</w:t>
      </w:r>
    </w:p>
    <w:p w14:paraId="2EF9069B" w14:textId="55FB9472" w:rsidR="000908E5" w:rsidRPr="00D26456" w:rsidRDefault="009C0FE0">
      <w:pPr>
        <w:pStyle w:val="Odstavecseseznamem"/>
        <w:numPr>
          <w:ilvl w:val="0"/>
          <w:numId w:val="3"/>
        </w:numPr>
      </w:pPr>
      <w:r w:rsidRPr="00D26456">
        <w:t>Počet míst k</w:t>
      </w:r>
      <w:r w:rsidR="00117657" w:rsidRPr="00D26456">
        <w:t> </w:t>
      </w:r>
      <w:r w:rsidRPr="00D26456">
        <w:t>sezení</w:t>
      </w:r>
    </w:p>
    <w:p w14:paraId="08D84FA5" w14:textId="263978B2" w:rsidR="00A07EAD" w:rsidRPr="00D26456" w:rsidRDefault="00A07EAD" w:rsidP="00A07EAD">
      <w:pPr>
        <w:pStyle w:val="Nadpis2"/>
        <w:rPr>
          <w:color w:val="auto"/>
        </w:rPr>
      </w:pPr>
      <w:bookmarkStart w:id="21" w:name="_Toc143850686"/>
      <w:r w:rsidRPr="00D26456">
        <w:rPr>
          <w:color w:val="auto"/>
        </w:rPr>
        <w:t>Ruční pořizování dat</w:t>
      </w:r>
      <w:bookmarkEnd w:id="21"/>
    </w:p>
    <w:p w14:paraId="05D809C0" w14:textId="7EFD41B7" w:rsidR="00A07EAD" w:rsidRPr="00D26456" w:rsidRDefault="00A07EAD" w:rsidP="00A07EAD">
      <w:pPr>
        <w:pStyle w:val="Normlnprvn"/>
      </w:pPr>
      <w:r w:rsidRPr="00D26456">
        <w:t>Aplikace umožní přidat data pořízená fyzickým sčítačem v terénu a to z pohledu:</w:t>
      </w:r>
    </w:p>
    <w:p w14:paraId="54CF11ED" w14:textId="519C2DE7" w:rsidR="00A07EAD" w:rsidRPr="00D26456" w:rsidRDefault="00A07EAD">
      <w:pPr>
        <w:pStyle w:val="Odstavecseseznamem"/>
        <w:numPr>
          <w:ilvl w:val="0"/>
          <w:numId w:val="21"/>
        </w:numPr>
      </w:pPr>
      <w:r w:rsidRPr="00D26456">
        <w:t>Jednoho konkrétního spoje; sčítač pro každou zastávku doplňuje nástup, výstup, zpoždění/skutečný odjezd</w:t>
      </w:r>
    </w:p>
    <w:p w14:paraId="6F99D27A" w14:textId="4619EB2B" w:rsidR="00A07EAD" w:rsidRPr="00D26456" w:rsidRDefault="00A07EAD">
      <w:pPr>
        <w:pStyle w:val="Odstavecseseznamem"/>
        <w:numPr>
          <w:ilvl w:val="0"/>
          <w:numId w:val="21"/>
        </w:numPr>
      </w:pPr>
      <w:r w:rsidRPr="00D26456">
        <w:t>Jedné konkrétní zastávky; sčítač doplňuje výstup, nástup, odjezd a zpoždění/skutečný odjezd. Aplikace zároveň umožní vložení dalšího (posilového) spoje, který nebyl v jízdním řádu.</w:t>
      </w:r>
    </w:p>
    <w:p w14:paraId="6B5FB313" w14:textId="4AEBB6E6" w:rsidR="00A07EAD" w:rsidRPr="00D26456" w:rsidRDefault="00A07EAD" w:rsidP="00A07EAD"/>
    <w:p w14:paraId="4FD48426" w14:textId="31B56D9E" w:rsidR="00A07EAD" w:rsidRPr="00D26456" w:rsidRDefault="00A07EAD" w:rsidP="00A07EAD">
      <w:r w:rsidRPr="00D26456">
        <w:t>Aplikace umožní při vyhodnocování dat u odjezdů nebo spoj zajištěných vozidlem bez systému počítání cestujících (ne)zapoj</w:t>
      </w:r>
      <w:r w:rsidR="00A81D21" w:rsidRPr="00D26456">
        <w:t>i</w:t>
      </w:r>
      <w:r w:rsidRPr="00D26456">
        <w:t xml:space="preserve">t data zadaná ručně. </w:t>
      </w:r>
    </w:p>
    <w:p w14:paraId="604296A0" w14:textId="227A3723" w:rsidR="00A07EAD" w:rsidRPr="00D26456" w:rsidRDefault="00A07EAD" w:rsidP="00A07EAD">
      <w:r w:rsidRPr="00D26456">
        <w:t xml:space="preserve">Aplikace umožní při vyhodnocování dat nastavit u odjezdů a spojů zajištěných vozidlem se systémem pro sčítání cestujících, zda mají přednost </w:t>
      </w:r>
      <w:r w:rsidR="003E0D87" w:rsidRPr="00D26456">
        <w:t>ruční nebo automatizovaně získaná data.</w:t>
      </w:r>
    </w:p>
    <w:p w14:paraId="5B406FEE" w14:textId="77777777" w:rsidR="00A07EAD" w:rsidRPr="00A953FC" w:rsidRDefault="00A07EAD" w:rsidP="00A07EAD">
      <w:pPr>
        <w:rPr>
          <w:highlight w:val="yellow"/>
        </w:rPr>
      </w:pPr>
    </w:p>
    <w:p w14:paraId="6943FD8C" w14:textId="48CE5BDA" w:rsidR="00F41A04" w:rsidRPr="00D26456" w:rsidRDefault="005123CB" w:rsidP="005123CB">
      <w:pPr>
        <w:pStyle w:val="Nadpis1"/>
        <w:rPr>
          <w:color w:val="auto"/>
        </w:rPr>
      </w:pPr>
      <w:bookmarkStart w:id="22" w:name="_Toc143850687"/>
      <w:r w:rsidRPr="00D26456">
        <w:rPr>
          <w:color w:val="auto"/>
        </w:rPr>
        <w:lastRenderedPageBreak/>
        <w:t>Požadavky na kontrolní mechanismy</w:t>
      </w:r>
      <w:bookmarkEnd w:id="22"/>
    </w:p>
    <w:p w14:paraId="2FA6861A" w14:textId="1B002F56" w:rsidR="00370173" w:rsidRPr="00D26456" w:rsidRDefault="00370173" w:rsidP="00370173">
      <w:pPr>
        <w:pStyle w:val="Nadpis2"/>
        <w:rPr>
          <w:color w:val="auto"/>
        </w:rPr>
      </w:pPr>
      <w:bookmarkStart w:id="23" w:name="_Toc143850688"/>
      <w:r w:rsidRPr="00D26456">
        <w:rPr>
          <w:color w:val="auto"/>
        </w:rPr>
        <w:t>Kontrola úplnosti dat</w:t>
      </w:r>
      <w:bookmarkEnd w:id="23"/>
    </w:p>
    <w:p w14:paraId="7124AF09" w14:textId="4E4CB318" w:rsidR="00370173" w:rsidRPr="00D26456" w:rsidRDefault="00370173" w:rsidP="00370173">
      <w:pPr>
        <w:pStyle w:val="Normlnprvn"/>
      </w:pPr>
      <w:r w:rsidRPr="00D26456">
        <w:t xml:space="preserve">Aplikace pro vyhodnocení musí umožnit zobrazení kompletního vozového parku (vozidla vybavená systémem pro počítání cestujících od všech dodavatelů). Pro každé vozidlo bude zobrazeno datum a čas posledního odbavení cestujících, které je v databázi importováno, přičemž musí být transakčním zpracováním zajištěno, že jsou kompletně importována i všechna předchozí data daného vozidla. </w:t>
      </w:r>
    </w:p>
    <w:p w14:paraId="38396CC2" w14:textId="5E82905A" w:rsidR="00370173" w:rsidRPr="00D26456" w:rsidRDefault="00370173" w:rsidP="00370173">
      <w:r w:rsidRPr="00D26456">
        <w:t>Zobrazení umožní filtrovat dle čísla vozu, trakce, provozovny a data a času posledního údaje. Zobrazení umožní filtrovat (ne)vyřazené vozy, vozy s/bez poruchy a vozy s/bez poznámky.</w:t>
      </w:r>
    </w:p>
    <w:p w14:paraId="689BC632" w14:textId="77777777" w:rsidR="00583DEA" w:rsidRPr="00D26456" w:rsidRDefault="00370173" w:rsidP="00370173">
      <w:r w:rsidRPr="00D26456">
        <w:t xml:space="preserve">Aplikace umožní uživatelsky </w:t>
      </w:r>
      <w:r w:rsidR="00583DEA" w:rsidRPr="00D26456">
        <w:t>zobrazit pro jednotlivé provozní dny a vozidla:</w:t>
      </w:r>
    </w:p>
    <w:p w14:paraId="654A5A33" w14:textId="77777777" w:rsidR="00583DEA" w:rsidRPr="00D26456" w:rsidRDefault="00583DEA">
      <w:pPr>
        <w:pStyle w:val="Odstavecseseznamem"/>
        <w:numPr>
          <w:ilvl w:val="0"/>
          <w:numId w:val="23"/>
        </w:numPr>
      </w:pPr>
      <w:r w:rsidRPr="00D26456">
        <w:t>zeleně, že byla data importována</w:t>
      </w:r>
    </w:p>
    <w:p w14:paraId="5FE373F3" w14:textId="77777777" w:rsidR="00583DEA" w:rsidRPr="00D26456" w:rsidRDefault="00583DEA">
      <w:pPr>
        <w:pStyle w:val="Odstavecseseznamem"/>
        <w:numPr>
          <w:ilvl w:val="0"/>
          <w:numId w:val="23"/>
        </w:numPr>
      </w:pPr>
      <w:r w:rsidRPr="00D26456">
        <w:t>žlutě, že import byl proveden, ale neobsahuje žádné spoje</w:t>
      </w:r>
    </w:p>
    <w:p w14:paraId="370401EC" w14:textId="77777777" w:rsidR="00583DEA" w:rsidRPr="00D26456" w:rsidRDefault="00583DEA">
      <w:pPr>
        <w:pStyle w:val="Odstavecseseznamem"/>
        <w:numPr>
          <w:ilvl w:val="0"/>
          <w:numId w:val="23"/>
        </w:numPr>
      </w:pPr>
      <w:r w:rsidRPr="00D26456">
        <w:t>červeně, že data nebyla nalezena</w:t>
      </w:r>
    </w:p>
    <w:p w14:paraId="099B463B" w14:textId="183B04BE" w:rsidR="00AE1686" w:rsidRPr="00D26456" w:rsidRDefault="00AE1686" w:rsidP="00370173">
      <w:r w:rsidRPr="00D26456">
        <w:t>Aplikace umožní tisk anebo export zobrazených údajů do formátu MS Excel.</w:t>
      </w:r>
    </w:p>
    <w:p w14:paraId="01415557" w14:textId="4F2BE6B0" w:rsidR="00370173" w:rsidRPr="00D26456" w:rsidRDefault="00370173" w:rsidP="00370173">
      <w:pPr>
        <w:pStyle w:val="Nadpis2"/>
        <w:rPr>
          <w:color w:val="auto"/>
        </w:rPr>
      </w:pPr>
      <w:bookmarkStart w:id="24" w:name="_Toc143850689"/>
      <w:r w:rsidRPr="00D26456">
        <w:rPr>
          <w:color w:val="auto"/>
        </w:rPr>
        <w:t>Kontrola úplnosti číselníků</w:t>
      </w:r>
      <w:bookmarkEnd w:id="24"/>
    </w:p>
    <w:p w14:paraId="7119A4B9" w14:textId="2F90FD28" w:rsidR="00370173" w:rsidRPr="00D26456" w:rsidRDefault="00370173" w:rsidP="00370173">
      <w:r w:rsidRPr="00D26456">
        <w:t xml:space="preserve">Aplikace </w:t>
      </w:r>
      <w:r w:rsidR="00AE1686" w:rsidRPr="00D26456">
        <w:t xml:space="preserve">umožní </w:t>
      </w:r>
      <w:r w:rsidRPr="00D26456">
        <w:t>zobraz</w:t>
      </w:r>
      <w:r w:rsidR="00AE1686" w:rsidRPr="00D26456">
        <w:t>it</w:t>
      </w:r>
      <w:r w:rsidRPr="00D26456">
        <w:t xml:space="preserve"> </w:t>
      </w:r>
      <w:r w:rsidR="00AE1686" w:rsidRPr="00D26456">
        <w:t>čísla vozidel, která nejsou v číselníku vozidel, ale jsou od nich importována data.</w:t>
      </w:r>
    </w:p>
    <w:p w14:paraId="684CBAA0" w14:textId="11D3ED0D" w:rsidR="00AE1686" w:rsidRPr="00D26456" w:rsidRDefault="00AE1686" w:rsidP="00370173">
      <w:r w:rsidRPr="00D26456">
        <w:t>Aplikace umožní zobrazit čísla vozidel, která nemají vyplněný některý z povinných údajů.</w:t>
      </w:r>
    </w:p>
    <w:p w14:paraId="0A39D262" w14:textId="7D1BE828" w:rsidR="00674728" w:rsidRPr="00D26456" w:rsidRDefault="00674728" w:rsidP="00370173">
      <w:r w:rsidRPr="00D26456">
        <w:t>Aplikace možní zobrazit název posledního importovaného souboru s daty jízdních řádů.</w:t>
      </w:r>
    </w:p>
    <w:p w14:paraId="0F0DFBBF" w14:textId="6B27A947" w:rsidR="00AE1686" w:rsidRPr="00D26456" w:rsidRDefault="00AE1686" w:rsidP="00AE1686">
      <w:pPr>
        <w:pStyle w:val="Nadpis2"/>
        <w:rPr>
          <w:color w:val="auto"/>
        </w:rPr>
      </w:pPr>
      <w:bookmarkStart w:id="25" w:name="_Toc143850690"/>
      <w:r w:rsidRPr="00D26456">
        <w:rPr>
          <w:color w:val="auto"/>
        </w:rPr>
        <w:t>Kontrola funkčnosti</w:t>
      </w:r>
      <w:bookmarkEnd w:id="25"/>
    </w:p>
    <w:p w14:paraId="5A60A0F9" w14:textId="3D6C26C4" w:rsidR="00AE1686" w:rsidRPr="00D26456" w:rsidRDefault="00AE1686" w:rsidP="00234E45">
      <w:r w:rsidRPr="00D26456">
        <w:t>Aplikace umožní uživatelské nastavení kritérií a dle těchto kritérií zobrazení vozidel, kde za zvolené období:</w:t>
      </w:r>
    </w:p>
    <w:p w14:paraId="4ED56E35" w14:textId="77777777" w:rsidR="00AE1686" w:rsidRPr="00D26456" w:rsidRDefault="00AE1686">
      <w:pPr>
        <w:pStyle w:val="Odstavecseseznamem"/>
        <w:numPr>
          <w:ilvl w:val="0"/>
          <w:numId w:val="4"/>
        </w:numPr>
      </w:pPr>
      <w:r w:rsidRPr="00D26456">
        <w:t>některé z čidel dlouhodobě odesílá nulové výsledky</w:t>
      </w:r>
    </w:p>
    <w:p w14:paraId="5568BA4F" w14:textId="7CBC4583" w:rsidR="00AE1686" w:rsidRPr="00D26456" w:rsidRDefault="00AE1686">
      <w:pPr>
        <w:pStyle w:val="Odstavecseseznamem"/>
        <w:numPr>
          <w:ilvl w:val="0"/>
          <w:numId w:val="4"/>
        </w:numPr>
      </w:pPr>
      <w:r w:rsidRPr="00D26456">
        <w:t>je opakovaně nebo dlouhodobě záporný zůstatek cestujících ve vozidle větší než stanovená mez vyjádřená v procentech k maximální kapacitě</w:t>
      </w:r>
    </w:p>
    <w:p w14:paraId="0C9CABC9" w14:textId="77777777" w:rsidR="00AE1686" w:rsidRPr="00D26456" w:rsidRDefault="00AE1686">
      <w:pPr>
        <w:pStyle w:val="Odstavecseseznamem"/>
        <w:numPr>
          <w:ilvl w:val="0"/>
          <w:numId w:val="4"/>
        </w:numPr>
      </w:pPr>
      <w:r w:rsidRPr="00D26456">
        <w:t>v některé ze zastávek klesnul zůstatek cestujících pod mez stanovenou v procentech k maximální kapacitě</w:t>
      </w:r>
    </w:p>
    <w:p w14:paraId="7614CF8B" w14:textId="669787DF" w:rsidR="00AE1686" w:rsidRPr="00D26456" w:rsidRDefault="00AE1686" w:rsidP="00AE1686">
      <w:r w:rsidRPr="00D26456">
        <w:t>Zobrazení umožní filtrovat dle čísla vozu, trakce, provozovny a data a času posledního údaje. Zobrazení umožní filtrovat (ne)vyřazené vozy, vozy s/bez poruchy a vozy s/bez poznámky.</w:t>
      </w:r>
    </w:p>
    <w:p w14:paraId="02AEB6B6" w14:textId="02F802EE" w:rsidR="00AE1686" w:rsidRPr="00D26456" w:rsidRDefault="00AE1686" w:rsidP="00AE1686">
      <w:r w:rsidRPr="00D26456">
        <w:t>Aplikace umožní tisk anebo export zobrazených údajů do formátu MS Excel.</w:t>
      </w:r>
    </w:p>
    <w:p w14:paraId="7F951B01" w14:textId="2F57246D" w:rsidR="00055761" w:rsidRPr="00D26456" w:rsidRDefault="00055761" w:rsidP="00055761">
      <w:pPr>
        <w:pStyle w:val="Nadpis2"/>
        <w:rPr>
          <w:color w:val="auto"/>
        </w:rPr>
      </w:pPr>
      <w:bookmarkStart w:id="26" w:name="_Toc143850691"/>
      <w:r w:rsidRPr="00D26456">
        <w:rPr>
          <w:color w:val="auto"/>
        </w:rPr>
        <w:t>Diagnostika</w:t>
      </w:r>
      <w:r w:rsidR="00CA1C53" w:rsidRPr="00D26456">
        <w:rPr>
          <w:color w:val="auto"/>
        </w:rPr>
        <w:t xml:space="preserve"> a servis</w:t>
      </w:r>
      <w:bookmarkEnd w:id="26"/>
    </w:p>
    <w:p w14:paraId="6AA903D7" w14:textId="5D09524C" w:rsidR="00055761" w:rsidRPr="00D26456" w:rsidRDefault="00055761" w:rsidP="00055761">
      <w:pPr>
        <w:pStyle w:val="Normlnprvn"/>
      </w:pPr>
      <w:r w:rsidRPr="00D26456">
        <w:t xml:space="preserve">Průběžnou kontrolu stavu jednotlivých senzorů a celého zařízení zajistí po celou dobu živostnosti systému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D26456">
        <w:t>.</w:t>
      </w:r>
    </w:p>
    <w:p w14:paraId="17495B72" w14:textId="0BDD72B3" w:rsidR="00CA1C53" w:rsidRPr="00D26456" w:rsidRDefault="00CA1C53" w:rsidP="00CA1C53">
      <w:r w:rsidRPr="00D26456">
        <w:t xml:space="preserve">Servis jednotlivých součástí systému zajistí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D26456">
        <w:t xml:space="preserve"> tak, aby všechny zjištěné závady byly odstraněny do 5 pracovních dnů od jejich vzniku. Budou-li potřebné servisní zásahy na vozidlech,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D26456">
        <w:t xml:space="preserve"> je bude provádět v době odstavení vozidel mezi 23. hodinou večerní a 4. hodinou ranní. Tím zhotovitel </w:t>
      </w:r>
      <w:r w:rsidRPr="00D26456">
        <w:lastRenderedPageBreak/>
        <w:t>nevylučuje možnost v případě vhodných provozních podmínek domluvit odstavení konkrétního vozidla i na jiný čas.</w:t>
      </w:r>
    </w:p>
    <w:p w14:paraId="6E4FCBE4" w14:textId="41A49BCD" w:rsidR="00CA1C53" w:rsidRPr="00D26456" w:rsidRDefault="00CA035B" w:rsidP="00CA1C53">
      <w:r>
        <w:t xml:space="preserve">Účastník </w:t>
      </w:r>
      <w:r w:rsidR="0035381C">
        <w:t>zadávací</w:t>
      </w:r>
      <w:r>
        <w:t>ho řízení</w:t>
      </w:r>
      <w:r w:rsidR="00CA1C53" w:rsidRPr="00D26456">
        <w:t xml:space="preserve"> umožní proškoleným pracovníkům zadavatele demontáž a následnou montáž celého zařízení bez ztráty záruky, bude-li to u vozidla nutné pro opravu nebo pravidelnou prohlídku vyšší úrovně. Zadavatel umožňuje alternativní řešení, kdy </w:t>
      </w:r>
      <w:r>
        <w:t xml:space="preserve">účastník </w:t>
      </w:r>
      <w:r w:rsidR="0035381C">
        <w:t>zadávací</w:t>
      </w:r>
      <w:r>
        <w:t>ho řízení</w:t>
      </w:r>
      <w:r w:rsidR="00CA1C53" w:rsidRPr="00D26456">
        <w:t xml:space="preserve"> po celou dobu životnosti systému demontáž a montáž zajistí na vlastní náklady vlastními prostředky.</w:t>
      </w:r>
    </w:p>
    <w:p w14:paraId="2CA6DFF9" w14:textId="03913451" w:rsidR="00055761" w:rsidRPr="00D26456" w:rsidRDefault="00055761" w:rsidP="00055761">
      <w:r w:rsidRPr="00D26456">
        <w:t>Zadavatel požaduje v rámci aplikace přístup na zobrazení diagnostiky</w:t>
      </w:r>
      <w:r w:rsidR="00CA1C53" w:rsidRPr="00D26456">
        <w:t xml:space="preserve"> pro kontrolu stavu </w:t>
      </w:r>
      <w:r w:rsidR="00CA3153" w:rsidRPr="00D26456">
        <w:t>zařízení.</w:t>
      </w:r>
    </w:p>
    <w:p w14:paraId="543FCB8F" w14:textId="122C4A74" w:rsidR="00F41A04" w:rsidRPr="00D26456" w:rsidRDefault="000908E5" w:rsidP="000908E5">
      <w:pPr>
        <w:pStyle w:val="Nadpis1"/>
        <w:rPr>
          <w:color w:val="auto"/>
        </w:rPr>
      </w:pPr>
      <w:bookmarkStart w:id="27" w:name="_Toc143850692"/>
      <w:r w:rsidRPr="00D26456">
        <w:rPr>
          <w:color w:val="auto"/>
        </w:rPr>
        <w:lastRenderedPageBreak/>
        <w:t>Požadavky na vyhodnocení</w:t>
      </w:r>
      <w:bookmarkEnd w:id="27"/>
    </w:p>
    <w:p w14:paraId="13A53C97" w14:textId="544A4D5F" w:rsidR="009B4F82" w:rsidRPr="00791D7F" w:rsidRDefault="009B4F82" w:rsidP="00791D7F">
      <w:pPr>
        <w:pStyle w:val="Nadpis2"/>
        <w:rPr>
          <w:color w:val="auto"/>
        </w:rPr>
      </w:pPr>
      <w:bookmarkStart w:id="28" w:name="_Toc143850693"/>
      <w:r w:rsidRPr="00D26456">
        <w:rPr>
          <w:color w:val="auto"/>
        </w:rPr>
        <w:t>Otevřenost systému</w:t>
      </w:r>
      <w:bookmarkEnd w:id="28"/>
    </w:p>
    <w:p w14:paraId="219FA488" w14:textId="3B0AEE32" w:rsidR="00296B23" w:rsidRPr="00D26456" w:rsidRDefault="00296B23" w:rsidP="00296B23">
      <w:r w:rsidRPr="00D26456">
        <w:t>Aplikace musí umět jednotně a společně vyhodnotit data o frekvenci cestujících</w:t>
      </w:r>
      <w:r>
        <w:t xml:space="preserve"> nejen z vozidel, jejichž osazení systémem APC je součástí tohoto </w:t>
      </w:r>
      <w:r w:rsidR="0035381C">
        <w:t>zadávací</w:t>
      </w:r>
      <w:r>
        <w:t xml:space="preserve">ho řízení, ale také všech dalších vozidel, která zadavatel do systému po dobu jeho životnosti přidá. Zadavatel požaduje, aby přidání vozidel bylo možné bez placené spolupráce účastníka </w:t>
      </w:r>
      <w:r w:rsidR="0035381C">
        <w:t>zadávací</w:t>
      </w:r>
      <w:r>
        <w:t xml:space="preserve">ho řízení za podmínky, že Zadavatel zajistí vybavení těchto vozidel systémem totožným nebo kompatibilním. Kompatibilním systémem se v tomto případě rozumí systém, který bude data z vozidel ukládat ve stejném formátu, struktuře a na téže uložiště, jako data z vozidel, která jsou součástí tohoto </w:t>
      </w:r>
      <w:r w:rsidR="0035381C">
        <w:t>zadávací</w:t>
      </w:r>
      <w:r>
        <w:t xml:space="preserve">ho řízení. Účastník </w:t>
      </w:r>
      <w:r w:rsidR="0035381C">
        <w:t>zadávací</w:t>
      </w:r>
      <w:r>
        <w:t>ho řízení jako součást díla předá popis struktury uložiště i dat pro splnění výše uvedené podmínky.</w:t>
      </w:r>
    </w:p>
    <w:p w14:paraId="0477BDB7" w14:textId="77777777" w:rsidR="00296B23" w:rsidRPr="00D26456" w:rsidRDefault="00296B23" w:rsidP="00296B23">
      <w:r w:rsidRPr="00D26456">
        <w:t>Zhotovitel garantuje, že po celou dobu životnosti aplikace zajistí případný vývoj funkcionality pro import dat z dalších systémů pro počítání cestujících do jednotné databáze pro vyhodnocení.</w:t>
      </w:r>
    </w:p>
    <w:p w14:paraId="5AE2285C" w14:textId="77777777" w:rsidR="00582425" w:rsidRPr="00D26456" w:rsidRDefault="00582425" w:rsidP="00582425">
      <w:r w:rsidRPr="00D26456">
        <w:t>Aplikace musí při vyhodnocení dat umožnit jednoduchým uživatelským nastavením filtru (ne)zapojit data podle jejich původu (systému, ze kterého pocházejí)</w:t>
      </w:r>
    </w:p>
    <w:p w14:paraId="313334EE" w14:textId="77777777" w:rsidR="00582425" w:rsidRPr="00D26456" w:rsidRDefault="00582425" w:rsidP="00582425">
      <w:r w:rsidRPr="00D26456">
        <w:t>Veškeré importy dat do databáze musí probíhat automatizovaně bez nutnosti zásahu uživatele.</w:t>
      </w:r>
    </w:p>
    <w:p w14:paraId="5AD37D09" w14:textId="77777777" w:rsidR="00582425" w:rsidRPr="00D26456" w:rsidRDefault="00582425" w:rsidP="00C10F37"/>
    <w:p w14:paraId="1945880A" w14:textId="07FB954E" w:rsidR="003722F4" w:rsidRPr="00D26456" w:rsidRDefault="00477807" w:rsidP="003722F4">
      <w:pPr>
        <w:pStyle w:val="Nadpis2"/>
        <w:rPr>
          <w:color w:val="auto"/>
        </w:rPr>
      </w:pPr>
      <w:bookmarkStart w:id="29" w:name="_Toc143850694"/>
      <w:r w:rsidRPr="00D26456">
        <w:rPr>
          <w:color w:val="auto"/>
        </w:rPr>
        <w:t>Základní</w:t>
      </w:r>
      <w:r w:rsidR="003722F4" w:rsidRPr="00D26456">
        <w:rPr>
          <w:color w:val="auto"/>
        </w:rPr>
        <w:t xml:space="preserve"> požadavky na vyhodnocení</w:t>
      </w:r>
      <w:bookmarkEnd w:id="29"/>
    </w:p>
    <w:p w14:paraId="2750088B" w14:textId="5AABE5F0" w:rsidR="009B4F82" w:rsidRPr="00D26456" w:rsidRDefault="009B4F82" w:rsidP="009B4F82">
      <w:pPr>
        <w:pStyle w:val="Nadpis3"/>
        <w:rPr>
          <w:color w:val="auto"/>
        </w:rPr>
      </w:pPr>
      <w:r w:rsidRPr="00D26456">
        <w:rPr>
          <w:color w:val="auto"/>
        </w:rPr>
        <w:t>Zadání data</w:t>
      </w:r>
      <w:r w:rsidR="00894BD7" w:rsidRPr="00D26456">
        <w:rPr>
          <w:color w:val="auto"/>
        </w:rPr>
        <w:t xml:space="preserve"> a typu dne</w:t>
      </w:r>
    </w:p>
    <w:p w14:paraId="59803FD1" w14:textId="71449FAA" w:rsidR="009B4F82" w:rsidRPr="00D26456" w:rsidRDefault="009B4F82" w:rsidP="009B4F82">
      <w:r w:rsidRPr="00D26456">
        <w:t>Všechna uživatelská vyhodnocení, kde je logické zadání data pro vyhodnocení, umožní zadat dny, za které se vyhodnocení provádí, zadáním:</w:t>
      </w:r>
    </w:p>
    <w:p w14:paraId="70AE376A" w14:textId="11420E6E" w:rsidR="009B4F82" w:rsidRPr="00D26456" w:rsidRDefault="009B4F82">
      <w:pPr>
        <w:pStyle w:val="Odstavecseseznamem"/>
        <w:numPr>
          <w:ilvl w:val="0"/>
          <w:numId w:val="6"/>
        </w:numPr>
      </w:pPr>
      <w:r w:rsidRPr="00D26456">
        <w:t>jednoho konkrétního data</w:t>
      </w:r>
    </w:p>
    <w:p w14:paraId="2E303C72" w14:textId="412FF8B1" w:rsidR="009B4F82" w:rsidRPr="00D26456" w:rsidRDefault="009B4F82">
      <w:pPr>
        <w:pStyle w:val="Odstavecseseznamem"/>
        <w:numPr>
          <w:ilvl w:val="0"/>
          <w:numId w:val="6"/>
        </w:numPr>
      </w:pPr>
      <w:r w:rsidRPr="00D26456">
        <w:t>rozsahu dat od – do</w:t>
      </w:r>
    </w:p>
    <w:p w14:paraId="1A384A9F" w14:textId="5206DAAB" w:rsidR="009B4F82" w:rsidRPr="002624D6" w:rsidRDefault="009B4F82">
      <w:pPr>
        <w:pStyle w:val="Odstavecseseznamem"/>
        <w:numPr>
          <w:ilvl w:val="0"/>
          <w:numId w:val="6"/>
        </w:numPr>
      </w:pPr>
      <w:r w:rsidRPr="002624D6">
        <w:t xml:space="preserve">zadáním výčtu jednotlivých dat, </w:t>
      </w:r>
      <w:r w:rsidR="00D26456" w:rsidRPr="002624D6">
        <w:t xml:space="preserve">povinná minimálně jedna hodnota, možný počet hodnot </w:t>
      </w:r>
      <w:r w:rsidRPr="002624D6">
        <w:t>minimálně 40.</w:t>
      </w:r>
    </w:p>
    <w:p w14:paraId="4F94ECAA" w14:textId="0FEBB607" w:rsidR="009B4F82" w:rsidRPr="00D26456" w:rsidRDefault="009B4F82" w:rsidP="009B4F82"/>
    <w:p w14:paraId="60B2DD91" w14:textId="7D4A2714" w:rsidR="009B4F82" w:rsidRPr="00D26456" w:rsidRDefault="009B4F82" w:rsidP="009B4F82">
      <w:r w:rsidRPr="00D26456">
        <w:t>Výběr výše uvedených dat může dále uživatel ještě upřesnit</w:t>
      </w:r>
      <w:r w:rsidR="000C2242" w:rsidRPr="00D26456">
        <w:t xml:space="preserve"> formou logického součinu (tj. ve výše uvedeném rozsahu dat budou započítány pouze dny splňující kritérium)</w:t>
      </w:r>
      <w:r w:rsidRPr="00D26456">
        <w:t>:</w:t>
      </w:r>
    </w:p>
    <w:p w14:paraId="4CEA70A6" w14:textId="7159724E" w:rsidR="009B4F82" w:rsidRPr="00D26456" w:rsidRDefault="009B4F82">
      <w:pPr>
        <w:pStyle w:val="Odstavecseseznamem"/>
        <w:numPr>
          <w:ilvl w:val="0"/>
          <w:numId w:val="7"/>
        </w:numPr>
      </w:pPr>
      <w:r w:rsidRPr="00D26456">
        <w:t>Zadáním konkrétních</w:t>
      </w:r>
      <w:r w:rsidR="000C2242" w:rsidRPr="00D26456">
        <w:t xml:space="preserve"> dnů v týdnů (jednoho nebo více), např. z časového období se započítají jen dny úterý, středa a čtvrtek</w:t>
      </w:r>
    </w:p>
    <w:p w14:paraId="0F831D8A" w14:textId="6890ACCA" w:rsidR="000C2242" w:rsidRPr="00D26456" w:rsidRDefault="000C2242">
      <w:pPr>
        <w:pStyle w:val="Odstavecseseznamem"/>
        <w:numPr>
          <w:ilvl w:val="0"/>
          <w:numId w:val="7"/>
        </w:numPr>
      </w:pPr>
      <w:r w:rsidRPr="00D26456">
        <w:t>Zadáním jednoho nebo více typů dnů z číselníku typů dnů.</w:t>
      </w:r>
    </w:p>
    <w:p w14:paraId="11419DEC" w14:textId="6ED629B9" w:rsidR="000C2242" w:rsidRPr="00D26456" w:rsidRDefault="000C2242" w:rsidP="000C2242">
      <w:r w:rsidRPr="00D26456">
        <w:t>Obě uvedené možnosti bude možné kombinovat formou logického součtu nebo součinu.</w:t>
      </w:r>
    </w:p>
    <w:p w14:paraId="290B8024" w14:textId="6C5F8462" w:rsidR="000C2242" w:rsidRPr="00D26456" w:rsidRDefault="000E22DE" w:rsidP="000C2242">
      <w:r w:rsidRPr="00D26456">
        <w:t>Typ dne se do vyhodnocených dat aplikuje následujícím způsobem:</w:t>
      </w:r>
    </w:p>
    <w:p w14:paraId="27669D10" w14:textId="3160E0CA" w:rsidR="000E22DE" w:rsidRPr="00D26456" w:rsidRDefault="000E22DE">
      <w:pPr>
        <w:pStyle w:val="Odstavecseseznamem"/>
        <w:numPr>
          <w:ilvl w:val="0"/>
          <w:numId w:val="10"/>
        </w:numPr>
      </w:pPr>
      <w:r w:rsidRPr="00D26456">
        <w:t>U denních služeb podle dne, kdy služba začala</w:t>
      </w:r>
    </w:p>
    <w:p w14:paraId="6C9C7135" w14:textId="22C42DE8" w:rsidR="000E22DE" w:rsidRPr="00D26456" w:rsidRDefault="000E22DE">
      <w:pPr>
        <w:pStyle w:val="Odstavecseseznamem"/>
        <w:numPr>
          <w:ilvl w:val="0"/>
          <w:numId w:val="10"/>
        </w:numPr>
      </w:pPr>
      <w:r w:rsidRPr="00D26456">
        <w:t>U nočních služeb podle dne, kdy služba končila</w:t>
      </w:r>
    </w:p>
    <w:p w14:paraId="5B21DD58" w14:textId="71C8C31F" w:rsidR="00894BD7" w:rsidRPr="0090438A" w:rsidRDefault="00894BD7" w:rsidP="00894BD7">
      <w:pPr>
        <w:pStyle w:val="Nadpis3"/>
        <w:rPr>
          <w:color w:val="auto"/>
        </w:rPr>
      </w:pPr>
      <w:r w:rsidRPr="0090438A">
        <w:rPr>
          <w:color w:val="auto"/>
        </w:rPr>
        <w:lastRenderedPageBreak/>
        <w:t>Zadání času</w:t>
      </w:r>
    </w:p>
    <w:p w14:paraId="3DF27E30" w14:textId="3FAB1A6D" w:rsidR="00894BD7" w:rsidRPr="0090438A" w:rsidRDefault="00894BD7" w:rsidP="00894BD7">
      <w:r w:rsidRPr="0090438A">
        <w:t>Aplikace umožní zadání časového rozsahu od a do ve 24hodinovém formátu s přesností na minuty. Zadaný čas a zadané datum s typem dne se uplatní jako logický součin.</w:t>
      </w:r>
    </w:p>
    <w:p w14:paraId="4FB25CA4" w14:textId="77777777" w:rsidR="00477807" w:rsidRPr="0090438A" w:rsidRDefault="00477807" w:rsidP="00477807">
      <w:pPr>
        <w:pStyle w:val="Nadpis3"/>
        <w:rPr>
          <w:color w:val="auto"/>
        </w:rPr>
      </w:pPr>
      <w:r w:rsidRPr="0090438A">
        <w:rPr>
          <w:color w:val="auto"/>
        </w:rPr>
        <w:t>Práce s daty jízdních řádů</w:t>
      </w:r>
    </w:p>
    <w:p w14:paraId="0898D320" w14:textId="77777777" w:rsidR="00477807" w:rsidRPr="0090438A" w:rsidRDefault="00477807" w:rsidP="00477807">
      <w:r w:rsidRPr="0090438A">
        <w:t xml:space="preserve">Dle provozních potřeb jsou ve formátu xml vydávány nové soubory s daty jízdních řádů. Vzor souboru je přílohou k tomuto dokumentu. </w:t>
      </w:r>
    </w:p>
    <w:p w14:paraId="69E83A67" w14:textId="77777777" w:rsidR="00477807" w:rsidRPr="0090438A" w:rsidRDefault="00477807" w:rsidP="00477807">
      <w:r w:rsidRPr="0090438A">
        <w:t>Soubory jsou rozděleny ve složkách pojmenovaných RRR-MM-DD HHMM, kde:</w:t>
      </w:r>
    </w:p>
    <w:p w14:paraId="0D158213" w14:textId="77777777" w:rsidR="00477807" w:rsidRPr="0090438A" w:rsidRDefault="00477807">
      <w:pPr>
        <w:pStyle w:val="Odstavecseseznamem"/>
        <w:numPr>
          <w:ilvl w:val="0"/>
          <w:numId w:val="26"/>
        </w:numPr>
      </w:pPr>
      <w:r w:rsidRPr="0090438A">
        <w:t>RRRR je rok</w:t>
      </w:r>
    </w:p>
    <w:p w14:paraId="0D2BC1A9" w14:textId="77777777" w:rsidR="00477807" w:rsidRPr="0090438A" w:rsidRDefault="00477807">
      <w:pPr>
        <w:pStyle w:val="Odstavecseseznamem"/>
        <w:numPr>
          <w:ilvl w:val="0"/>
          <w:numId w:val="26"/>
        </w:numPr>
      </w:pPr>
      <w:r w:rsidRPr="0090438A">
        <w:t>MM měsíc</w:t>
      </w:r>
    </w:p>
    <w:p w14:paraId="62B1310E" w14:textId="77777777" w:rsidR="00477807" w:rsidRPr="0090438A" w:rsidRDefault="00477807">
      <w:pPr>
        <w:pStyle w:val="Odstavecseseznamem"/>
        <w:numPr>
          <w:ilvl w:val="0"/>
          <w:numId w:val="26"/>
        </w:numPr>
      </w:pPr>
      <w:r w:rsidRPr="0090438A">
        <w:t>DD den</w:t>
      </w:r>
    </w:p>
    <w:p w14:paraId="42B3DCEC" w14:textId="77777777" w:rsidR="00477807" w:rsidRPr="0090438A" w:rsidRDefault="00477807">
      <w:pPr>
        <w:pStyle w:val="Odstavecseseznamem"/>
        <w:numPr>
          <w:ilvl w:val="0"/>
          <w:numId w:val="26"/>
        </w:numPr>
      </w:pPr>
      <w:r w:rsidRPr="0090438A">
        <w:t>HH hodina</w:t>
      </w:r>
    </w:p>
    <w:p w14:paraId="092F26B9" w14:textId="77777777" w:rsidR="00477807" w:rsidRPr="0090438A" w:rsidRDefault="00477807">
      <w:pPr>
        <w:pStyle w:val="Odstavecseseznamem"/>
        <w:numPr>
          <w:ilvl w:val="0"/>
          <w:numId w:val="26"/>
        </w:numPr>
      </w:pPr>
      <w:r w:rsidRPr="0090438A">
        <w:t>MM minuta</w:t>
      </w:r>
    </w:p>
    <w:p w14:paraId="70ED4AA4" w14:textId="77777777" w:rsidR="00477807" w:rsidRPr="0090438A" w:rsidRDefault="00477807" w:rsidP="00477807">
      <w:r w:rsidRPr="0090438A">
        <w:t xml:space="preserve">počátku platnosti celé složky. </w:t>
      </w:r>
    </w:p>
    <w:p w14:paraId="5A5561B3" w14:textId="77777777" w:rsidR="00477807" w:rsidRPr="0090438A" w:rsidRDefault="00477807" w:rsidP="00477807"/>
    <w:p w14:paraId="1891EE11" w14:textId="77777777" w:rsidR="00477807" w:rsidRPr="0090438A" w:rsidRDefault="00477807" w:rsidP="00477807">
      <w:r w:rsidRPr="0090438A">
        <w:t>Každá složka obsahuje několik (2 až 14) souborů s daty. Soubory jsou pojmenovány RISRRMMDD.xml, kde_</w:t>
      </w:r>
    </w:p>
    <w:p w14:paraId="3166B414" w14:textId="77777777" w:rsidR="00477807" w:rsidRPr="0090438A" w:rsidRDefault="00477807">
      <w:pPr>
        <w:pStyle w:val="Odstavecseseznamem"/>
        <w:numPr>
          <w:ilvl w:val="0"/>
          <w:numId w:val="27"/>
        </w:numPr>
      </w:pPr>
      <w:r w:rsidRPr="0090438A">
        <w:t>RR je rok</w:t>
      </w:r>
    </w:p>
    <w:p w14:paraId="4C173C0E" w14:textId="77777777" w:rsidR="00477807" w:rsidRPr="0090438A" w:rsidRDefault="00477807">
      <w:pPr>
        <w:pStyle w:val="Odstavecseseznamem"/>
        <w:numPr>
          <w:ilvl w:val="0"/>
          <w:numId w:val="27"/>
        </w:numPr>
      </w:pPr>
      <w:r w:rsidRPr="0090438A">
        <w:t>MM je měsíc</w:t>
      </w:r>
    </w:p>
    <w:p w14:paraId="3267C84B" w14:textId="77777777" w:rsidR="00477807" w:rsidRPr="0090438A" w:rsidRDefault="00477807">
      <w:pPr>
        <w:pStyle w:val="Odstavecseseznamem"/>
        <w:numPr>
          <w:ilvl w:val="0"/>
          <w:numId w:val="27"/>
        </w:numPr>
      </w:pPr>
      <w:r w:rsidRPr="0090438A">
        <w:t>DD je den</w:t>
      </w:r>
    </w:p>
    <w:p w14:paraId="527BAB9A" w14:textId="77777777" w:rsidR="00477807" w:rsidRPr="0090438A" w:rsidRDefault="00477807" w:rsidP="00477807">
      <w:r w:rsidRPr="0090438A">
        <w:t>obecné platnosti tohoto souboru.</w:t>
      </w:r>
    </w:p>
    <w:p w14:paraId="6D732249" w14:textId="77777777" w:rsidR="00477807" w:rsidRPr="00A953FC" w:rsidRDefault="00477807" w:rsidP="00477807">
      <w:pPr>
        <w:rPr>
          <w:highlight w:val="yellow"/>
        </w:rPr>
      </w:pPr>
    </w:p>
    <w:p w14:paraId="74F74792" w14:textId="77777777" w:rsidR="00477807" w:rsidRPr="0090438A" w:rsidRDefault="00477807" w:rsidP="00477807">
      <w:r w:rsidRPr="0090438A">
        <w:t>Pro provoz v reálném čase se k okamžiku platnosti nové složky mohou ignorovat data v předchozích složkách, protože každá složka vždy obsahuje soubor s datem předcházejícím datu složky. Starší data než z předchozího dne nejsou pro provoz v reálném čase potřeba.</w:t>
      </w:r>
    </w:p>
    <w:p w14:paraId="4D81B263" w14:textId="77777777" w:rsidR="00477807" w:rsidRPr="0090438A" w:rsidRDefault="00477807" w:rsidP="00477807">
      <w:r w:rsidRPr="0090438A">
        <w:t>Každá složka pak obsahuje minimálně jeden soubor pro aktuální den a případně další soubory pro dny následující.</w:t>
      </w:r>
    </w:p>
    <w:p w14:paraId="03A54DAB" w14:textId="77777777" w:rsidR="00477807" w:rsidRPr="0090438A" w:rsidRDefault="00477807" w:rsidP="00477807">
      <w:r w:rsidRPr="0090438A">
        <w:t xml:space="preserve">Vzhledem k tomu, že městská hromadná doprava v Brně je provozována v nepřetržitém provozu včetně služeb a spojů začínajících v jednom a končících ve druhém dni, nelze technicky pro rozdělení provozních dnů použít půlnoc. </w:t>
      </w:r>
    </w:p>
    <w:p w14:paraId="77A15A75" w14:textId="77777777" w:rsidR="00477807" w:rsidRPr="0090438A" w:rsidRDefault="00477807" w:rsidP="00477807">
      <w:r w:rsidRPr="0090438A">
        <w:t xml:space="preserve">Pro </w:t>
      </w:r>
      <w:r w:rsidRPr="0090438A">
        <w:rPr>
          <w:b/>
          <w:bCs/>
          <w:u w:val="single"/>
        </w:rPr>
        <w:t>denní kurzy</w:t>
      </w:r>
      <w:r w:rsidRPr="0090438A">
        <w:t xml:space="preserve"> je grafikonově stanoveno rozdělení dnů ve 3:00. Denní kurz tedy může vyjet nejdříve ve 3:00 daného dne a skončit musí nejpozději ve 2:59 dne následujícího. Data pro oběh denního kurzu se čerpají ze souboru se stejným datem.</w:t>
      </w:r>
    </w:p>
    <w:p w14:paraId="04182355" w14:textId="77777777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>Teoretický příklad denního kurzu:</w:t>
      </w:r>
    </w:p>
    <w:p w14:paraId="2D102BDA" w14:textId="166B849D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>Kurz 0520</w:t>
      </w:r>
      <w:r w:rsidR="008D7587" w:rsidRPr="0090438A">
        <w:rPr>
          <w:i/>
          <w:iCs/>
        </w:rPr>
        <w:t>2</w:t>
      </w:r>
      <w:r w:rsidRPr="0090438A">
        <w:rPr>
          <w:i/>
          <w:iCs/>
        </w:rPr>
        <w:t xml:space="preserve"> vyjíždí z vozovny Medlánky </w:t>
      </w:r>
      <w:r w:rsidR="008D7587" w:rsidRPr="0090438A">
        <w:rPr>
          <w:i/>
          <w:iCs/>
        </w:rPr>
        <w:t>5</w:t>
      </w:r>
      <w:r w:rsidRPr="0090438A">
        <w:rPr>
          <w:i/>
          <w:iCs/>
        </w:rPr>
        <w:t>:</w:t>
      </w:r>
      <w:r w:rsidR="008D7587" w:rsidRPr="0090438A">
        <w:rPr>
          <w:i/>
          <w:iCs/>
        </w:rPr>
        <w:t>10</w:t>
      </w:r>
      <w:r w:rsidRPr="0090438A">
        <w:rPr>
          <w:i/>
          <w:iCs/>
        </w:rPr>
        <w:t xml:space="preserve"> a vrací se 0:</w:t>
      </w:r>
      <w:r w:rsidR="008D7587" w:rsidRPr="0090438A">
        <w:rPr>
          <w:i/>
          <w:iCs/>
        </w:rPr>
        <w:t>10</w:t>
      </w:r>
      <w:r w:rsidRPr="0090438A">
        <w:rPr>
          <w:i/>
          <w:iCs/>
        </w:rPr>
        <w:t xml:space="preserve"> následujícího dne. </w:t>
      </w:r>
    </w:p>
    <w:p w14:paraId="606F17F8" w14:textId="17C2892C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>V p</w:t>
      </w:r>
      <w:r w:rsidR="008D7587" w:rsidRPr="0090438A">
        <w:rPr>
          <w:i/>
          <w:iCs/>
        </w:rPr>
        <w:t>ondělí</w:t>
      </w:r>
      <w:r w:rsidRPr="0090438A">
        <w:rPr>
          <w:i/>
          <w:iCs/>
        </w:rPr>
        <w:t xml:space="preserve"> </w:t>
      </w:r>
      <w:r w:rsidR="008D7587" w:rsidRPr="0090438A">
        <w:rPr>
          <w:i/>
          <w:iCs/>
        </w:rPr>
        <w:t>20</w:t>
      </w:r>
      <w:r w:rsidRPr="0090438A">
        <w:rPr>
          <w:i/>
          <w:iCs/>
        </w:rPr>
        <w:t xml:space="preserve">. 3. 2023 se pro tento kurz </w:t>
      </w:r>
      <w:r w:rsidR="008D7587" w:rsidRPr="0090438A">
        <w:rPr>
          <w:i/>
          <w:iCs/>
        </w:rPr>
        <w:t xml:space="preserve">mezi 5:10 a 24:00 </w:t>
      </w:r>
      <w:r w:rsidRPr="0090438A">
        <w:rPr>
          <w:i/>
          <w:iCs/>
        </w:rPr>
        <w:t>budou čerpat data ze souboru RIS230331.xml, odjezdy v </w:t>
      </w:r>
      <w:r w:rsidR="008D7587" w:rsidRPr="0090438A">
        <w:rPr>
          <w:i/>
          <w:iCs/>
        </w:rPr>
        <w:t>úterý</w:t>
      </w:r>
      <w:r w:rsidRPr="0090438A">
        <w:rPr>
          <w:i/>
          <w:iCs/>
        </w:rPr>
        <w:t xml:space="preserve"> </w:t>
      </w:r>
      <w:r w:rsidR="008D7587" w:rsidRPr="0090438A">
        <w:rPr>
          <w:i/>
          <w:iCs/>
        </w:rPr>
        <w:t>2</w:t>
      </w:r>
      <w:r w:rsidRPr="0090438A">
        <w:rPr>
          <w:i/>
          <w:iCs/>
        </w:rPr>
        <w:t xml:space="preserve">1. </w:t>
      </w:r>
      <w:r w:rsidR="008D7587" w:rsidRPr="0090438A">
        <w:rPr>
          <w:i/>
          <w:iCs/>
        </w:rPr>
        <w:t>3</w:t>
      </w:r>
      <w:r w:rsidRPr="0090438A">
        <w:rPr>
          <w:i/>
          <w:iCs/>
        </w:rPr>
        <w:t>. 2023 mezi 0:00 a 0:</w:t>
      </w:r>
      <w:r w:rsidR="008D7587" w:rsidRPr="0090438A">
        <w:rPr>
          <w:i/>
          <w:iCs/>
        </w:rPr>
        <w:t>10</w:t>
      </w:r>
      <w:r w:rsidRPr="0090438A">
        <w:rPr>
          <w:i/>
          <w:iCs/>
        </w:rPr>
        <w:t xml:space="preserve"> se použijí také ze souboru RIS230331.xml. </w:t>
      </w:r>
    </w:p>
    <w:p w14:paraId="20F773C4" w14:textId="60F43374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 xml:space="preserve">Filtry pro typ dne se použijí také vztažené k datu </w:t>
      </w:r>
      <w:r w:rsidR="008D7587" w:rsidRPr="0090438A">
        <w:rPr>
          <w:i/>
          <w:iCs/>
        </w:rPr>
        <w:t>20</w:t>
      </w:r>
      <w:r w:rsidRPr="0090438A">
        <w:rPr>
          <w:i/>
          <w:iCs/>
        </w:rPr>
        <w:t>. 3. 2023.</w:t>
      </w:r>
    </w:p>
    <w:p w14:paraId="5020E48B" w14:textId="62C0757A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>V </w:t>
      </w:r>
      <w:r w:rsidR="008D7587" w:rsidRPr="0090438A">
        <w:rPr>
          <w:i/>
          <w:iCs/>
        </w:rPr>
        <w:t>úterý</w:t>
      </w:r>
      <w:r w:rsidRPr="0090438A">
        <w:rPr>
          <w:i/>
          <w:iCs/>
        </w:rPr>
        <w:t xml:space="preserve"> </w:t>
      </w:r>
      <w:r w:rsidR="008D7587" w:rsidRPr="0090438A">
        <w:rPr>
          <w:i/>
          <w:iCs/>
        </w:rPr>
        <w:t>21</w:t>
      </w:r>
      <w:r w:rsidRPr="0090438A">
        <w:rPr>
          <w:i/>
          <w:iCs/>
        </w:rPr>
        <w:t xml:space="preserve">. </w:t>
      </w:r>
      <w:r w:rsidR="008D7587" w:rsidRPr="0090438A">
        <w:rPr>
          <w:i/>
          <w:iCs/>
        </w:rPr>
        <w:t>3</w:t>
      </w:r>
      <w:r w:rsidRPr="0090438A">
        <w:rPr>
          <w:i/>
          <w:iCs/>
        </w:rPr>
        <w:t>. 2023 (a logicky i v ostatní dny) se kurz vyskytuje mimo vozovnu dvakrát:</w:t>
      </w:r>
    </w:p>
    <w:p w14:paraId="18EC8722" w14:textId="322E1E03" w:rsidR="00477807" w:rsidRPr="0090438A" w:rsidRDefault="00477807">
      <w:pPr>
        <w:pStyle w:val="Odstavecseseznamem"/>
        <w:numPr>
          <w:ilvl w:val="0"/>
          <w:numId w:val="28"/>
        </w:numPr>
        <w:rPr>
          <w:i/>
          <w:iCs/>
        </w:rPr>
      </w:pPr>
      <w:r w:rsidRPr="0090438A">
        <w:rPr>
          <w:i/>
          <w:iCs/>
        </w:rPr>
        <w:t>od 0:00 do 0:</w:t>
      </w:r>
      <w:r w:rsidR="008D7587" w:rsidRPr="0090438A">
        <w:rPr>
          <w:i/>
          <w:iCs/>
        </w:rPr>
        <w:t>10</w:t>
      </w:r>
      <w:r w:rsidRPr="0090438A">
        <w:rPr>
          <w:i/>
          <w:iCs/>
        </w:rPr>
        <w:t xml:space="preserve"> (dle dat souboru z předchozího dne)</w:t>
      </w:r>
    </w:p>
    <w:p w14:paraId="4508E6A3" w14:textId="09B27BE0" w:rsidR="00477807" w:rsidRPr="0090438A" w:rsidRDefault="00477807">
      <w:pPr>
        <w:pStyle w:val="Odstavecseseznamem"/>
        <w:numPr>
          <w:ilvl w:val="0"/>
          <w:numId w:val="28"/>
        </w:numPr>
        <w:rPr>
          <w:i/>
          <w:iCs/>
        </w:rPr>
      </w:pPr>
      <w:r w:rsidRPr="0090438A">
        <w:rPr>
          <w:i/>
          <w:iCs/>
        </w:rPr>
        <w:t xml:space="preserve">od </w:t>
      </w:r>
      <w:r w:rsidR="008D7587" w:rsidRPr="0090438A">
        <w:rPr>
          <w:i/>
          <w:iCs/>
        </w:rPr>
        <w:t>5</w:t>
      </w:r>
      <w:r w:rsidRPr="0090438A">
        <w:rPr>
          <w:i/>
          <w:iCs/>
        </w:rPr>
        <w:t>:</w:t>
      </w:r>
      <w:r w:rsidR="008D7587" w:rsidRPr="0090438A">
        <w:rPr>
          <w:i/>
          <w:iCs/>
        </w:rPr>
        <w:t>10</w:t>
      </w:r>
      <w:r w:rsidRPr="0090438A">
        <w:rPr>
          <w:i/>
          <w:iCs/>
        </w:rPr>
        <w:t xml:space="preserve"> do 24:00 (dle dat souboru z aktuálního dne)</w:t>
      </w:r>
    </w:p>
    <w:p w14:paraId="0184D967" w14:textId="77777777" w:rsidR="00477807" w:rsidRPr="00A953FC" w:rsidRDefault="00477807" w:rsidP="00477807">
      <w:pPr>
        <w:rPr>
          <w:i/>
          <w:iCs/>
          <w:highlight w:val="yellow"/>
        </w:rPr>
      </w:pPr>
    </w:p>
    <w:p w14:paraId="60950441" w14:textId="77777777" w:rsidR="00477807" w:rsidRPr="0090438A" w:rsidRDefault="00477807" w:rsidP="00477807">
      <w:r w:rsidRPr="0090438A">
        <w:t xml:space="preserve">Pro </w:t>
      </w:r>
      <w:r w:rsidRPr="0090438A">
        <w:rPr>
          <w:b/>
          <w:bCs/>
          <w:u w:val="single"/>
        </w:rPr>
        <w:t>noční kurzy</w:t>
      </w:r>
      <w:r w:rsidRPr="0090438A">
        <w:t xml:space="preserve"> je grafikonově stanoveno rozdělení dnů v 16:00. Noční kurz tedy může vyjet nejdříve v 16:00 předchozího dne a skončit musí nejpozději v 15:59 dne aktuálního. Data pro oběh denního kurzu se čerpají ze souboru s datem o jedno nižším.</w:t>
      </w:r>
    </w:p>
    <w:p w14:paraId="4FD12886" w14:textId="77777777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>Příklad nočního kurzu:</w:t>
      </w:r>
    </w:p>
    <w:p w14:paraId="260C8C1A" w14:textId="77777777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 xml:space="preserve">Kurz 09802 vyjíždí z vozovny Medlánky ve 20:00 předchozího dne a vrací se v 9:47 dne aktuálního. </w:t>
      </w:r>
    </w:p>
    <w:p w14:paraId="4A6778BE" w14:textId="77777777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 xml:space="preserve">V pondělí 20. 3. 2023 se pro tento kurz budou od 20:00 do 24:00 čerpat data ze souboru RIS230320.xml, odjezdy v úterý 21. 3. 2023 mezi 0:00 a 9:47 se použijí data také ze souboru RIS230320.xml. </w:t>
      </w:r>
    </w:p>
    <w:p w14:paraId="7E8FECCF" w14:textId="77777777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>Filtry pro typ dne se použijí také vztažené k datu k datu 21. 3. 2023! Pracovně používáme označení „noc před pracovním dnem“ a „noc před nepracovním dnem“</w:t>
      </w:r>
    </w:p>
    <w:p w14:paraId="727CAE97" w14:textId="77777777" w:rsidR="00477807" w:rsidRPr="0090438A" w:rsidRDefault="00477807" w:rsidP="00477807">
      <w:pPr>
        <w:rPr>
          <w:i/>
          <w:iCs/>
        </w:rPr>
      </w:pPr>
      <w:r w:rsidRPr="0090438A">
        <w:rPr>
          <w:i/>
          <w:iCs/>
        </w:rPr>
        <w:t>V úterý 21. 3. 2023 (a logicky i v ostatní dny) se kurz vyskytuje mimo vozovnu dvakrát:</w:t>
      </w:r>
    </w:p>
    <w:p w14:paraId="3442DE8D" w14:textId="77777777" w:rsidR="00477807" w:rsidRPr="0090438A" w:rsidRDefault="00477807">
      <w:pPr>
        <w:pStyle w:val="Odstavecseseznamem"/>
        <w:numPr>
          <w:ilvl w:val="0"/>
          <w:numId w:val="28"/>
        </w:numPr>
        <w:rPr>
          <w:i/>
          <w:iCs/>
        </w:rPr>
      </w:pPr>
      <w:r w:rsidRPr="0090438A">
        <w:rPr>
          <w:i/>
          <w:iCs/>
        </w:rPr>
        <w:t>od 0:00 do 9:47 (dle dat souboru z předchozího dne)</w:t>
      </w:r>
    </w:p>
    <w:p w14:paraId="04609F44" w14:textId="77777777" w:rsidR="00477807" w:rsidRPr="0090438A" w:rsidRDefault="00477807">
      <w:pPr>
        <w:pStyle w:val="Odstavecseseznamem"/>
        <w:numPr>
          <w:ilvl w:val="0"/>
          <w:numId w:val="28"/>
        </w:numPr>
        <w:rPr>
          <w:i/>
          <w:iCs/>
        </w:rPr>
      </w:pPr>
      <w:r w:rsidRPr="0090438A">
        <w:rPr>
          <w:i/>
          <w:iCs/>
        </w:rPr>
        <w:t>od 20:00 do 24:00 (dle dat souboru z aktuálního dne a typem dne vztaženo k následujícímu dni)</w:t>
      </w:r>
    </w:p>
    <w:p w14:paraId="09CAB797" w14:textId="77777777" w:rsidR="00477807" w:rsidRPr="0090438A" w:rsidRDefault="00477807" w:rsidP="00477807">
      <w:r w:rsidRPr="0090438A">
        <w:t xml:space="preserve">Data se čerpají vždy z poslední platné složky ovšem nejpozději s platností k času rozdělení dnů (vyhodnocenou samostatně pro denní a samostatně pro noční kurzy). </w:t>
      </w:r>
    </w:p>
    <w:p w14:paraId="22219167" w14:textId="2E7465E7" w:rsidR="00894BD7" w:rsidRPr="0090438A" w:rsidRDefault="00894BD7" w:rsidP="00894BD7">
      <w:pPr>
        <w:pStyle w:val="Nadpis3"/>
        <w:rPr>
          <w:color w:val="auto"/>
        </w:rPr>
      </w:pPr>
      <w:r w:rsidRPr="0090438A">
        <w:rPr>
          <w:color w:val="auto"/>
        </w:rPr>
        <w:t>Grafické zobrazení výsledku</w:t>
      </w:r>
    </w:p>
    <w:p w14:paraId="427611C1" w14:textId="56DEA12C" w:rsidR="00894BD7" w:rsidRPr="0090438A" w:rsidRDefault="00894BD7" w:rsidP="00894BD7">
      <w:r w:rsidRPr="0090438A">
        <w:t>Grafické zobrazení výsledku bude realizováno formou grafu</w:t>
      </w:r>
      <w:r w:rsidR="00273687" w:rsidRPr="0090438A">
        <w:t>, zadavatel preferuje interaktivní graf, ve kterém je možné hodnoty a nastavení měnit i po jeho zobrazení.</w:t>
      </w:r>
    </w:p>
    <w:p w14:paraId="35D9EF20" w14:textId="14690DB3" w:rsidR="00CF1F38" w:rsidRPr="0090438A" w:rsidRDefault="00CF1F38" w:rsidP="00894BD7">
      <w:r w:rsidRPr="0090438A">
        <w:t xml:space="preserve">Aplikace umožní </w:t>
      </w:r>
      <w:r w:rsidR="008421F8" w:rsidRPr="0090438A">
        <w:t>nastavení barev pro zobrazení v grafech.</w:t>
      </w:r>
    </w:p>
    <w:p w14:paraId="1D3F3E62" w14:textId="60AEE36E" w:rsidR="008421F8" w:rsidRPr="0090438A" w:rsidRDefault="008421F8" w:rsidP="00894BD7">
      <w:r w:rsidRPr="0090438A">
        <w:t xml:space="preserve">Aplikace umožní uložení zobrazeného grafu ve formátu obrázku zpracovatelného běžnými palubními prostředky operačního systému MS Windows, např. gif. </w:t>
      </w:r>
    </w:p>
    <w:p w14:paraId="19D73914" w14:textId="7E204C0E" w:rsidR="00436C11" w:rsidRPr="0090438A" w:rsidRDefault="00436C11" w:rsidP="00436C11">
      <w:pPr>
        <w:pStyle w:val="Nadpis3"/>
        <w:rPr>
          <w:color w:val="auto"/>
        </w:rPr>
      </w:pPr>
      <w:r w:rsidRPr="0090438A">
        <w:rPr>
          <w:color w:val="auto"/>
        </w:rPr>
        <w:t>Export dat</w:t>
      </w:r>
    </w:p>
    <w:p w14:paraId="3812A21B" w14:textId="675F3B7E" w:rsidR="00436C11" w:rsidRPr="0090438A" w:rsidRDefault="00436C11" w:rsidP="00436C11">
      <w:r w:rsidRPr="0090438A">
        <w:t>Aplikace umožní zobrazen</w:t>
      </w:r>
      <w:r w:rsidR="00A81D21" w:rsidRPr="0090438A">
        <w:t>á</w:t>
      </w:r>
      <w:r w:rsidRPr="0090438A">
        <w:t xml:space="preserve"> data exportovat ve formátu pro MS Excel tak, aby bylo možné jejich další zpracování </w:t>
      </w:r>
      <w:r w:rsidR="00DB1EEA" w:rsidRPr="0090438A">
        <w:t xml:space="preserve">(i hromadné) </w:t>
      </w:r>
      <w:r w:rsidRPr="0090438A">
        <w:t>touto aplikací.</w:t>
      </w:r>
      <w:r w:rsidR="00DB1EEA" w:rsidRPr="0090438A">
        <w:t xml:space="preserve"> To znamená především uložení dat ve správném formátu (číslo, datum, čas, …), se kterými bude možné dále pracovat, například řadit je, filtrovat, používat ve vzorcích apod.</w:t>
      </w:r>
    </w:p>
    <w:p w14:paraId="3C92E53D" w14:textId="420482B3" w:rsidR="00DB1EEA" w:rsidRPr="0090438A" w:rsidRDefault="00DB1EEA" w:rsidP="00436C11">
      <w:r w:rsidRPr="0090438A">
        <w:t>Z exportovaného souboru musí být uživateli jednoznačně patrné, jaká data soubor obsahuje a s jakými parametry (filtry) byla data do souboru exportována. Toho lze dosáhnout například hlavičkou nad tabulkou s uvedením všech použitých parametrů a hodnot.</w:t>
      </w:r>
    </w:p>
    <w:p w14:paraId="4D5F0F77" w14:textId="2679001F" w:rsidR="00DB1EEA" w:rsidRPr="0090438A" w:rsidRDefault="00DB1EEA" w:rsidP="00DB1EEA">
      <w:r w:rsidRPr="0090438A">
        <w:t>Z exportovaného souboru musí být zřejmé kdo (uživatel) a kdy (datum a čas) jej exportoval. Toho lze dosáhnout například hlavičkou nad tabulkou s uvedením těchto hodnot.</w:t>
      </w:r>
    </w:p>
    <w:p w14:paraId="687D6B10" w14:textId="77777777" w:rsidR="00477807" w:rsidRPr="0090438A" w:rsidRDefault="00477807" w:rsidP="00477807">
      <w:pPr>
        <w:pStyle w:val="Nadpis2"/>
        <w:rPr>
          <w:color w:val="auto"/>
        </w:rPr>
      </w:pPr>
      <w:bookmarkStart w:id="30" w:name="_Toc143850695"/>
      <w:r w:rsidRPr="0090438A">
        <w:rPr>
          <w:color w:val="auto"/>
        </w:rPr>
        <w:t>Rozšířené požadavky na vyhodnocení</w:t>
      </w:r>
      <w:bookmarkEnd w:id="30"/>
    </w:p>
    <w:p w14:paraId="2E813CA0" w14:textId="77777777" w:rsidR="00477807" w:rsidRPr="0090438A" w:rsidRDefault="00477807" w:rsidP="00477807">
      <w:pPr>
        <w:pStyle w:val="Nadpis3"/>
        <w:rPr>
          <w:color w:val="auto"/>
        </w:rPr>
      </w:pPr>
      <w:r w:rsidRPr="0090438A">
        <w:rPr>
          <w:color w:val="auto"/>
        </w:rPr>
        <w:t>Práce se zápornými a nenulovými hodnotami</w:t>
      </w:r>
    </w:p>
    <w:p w14:paraId="2EFF8A9C" w14:textId="77777777" w:rsidR="00477807" w:rsidRPr="0090438A" w:rsidRDefault="00477807" w:rsidP="00477807">
      <w:r w:rsidRPr="0090438A">
        <w:t>Aplikace u spojů, kde v poslední zastávce spoje (výstupní zastávce) je dle systému počítání cestujících nenulový zůstatek cestujících, umožní přepočítání tohoto zůstatku jeho rozpuštěním do předchozích zastávek spoje.</w:t>
      </w:r>
    </w:p>
    <w:p w14:paraId="1C755D43" w14:textId="77777777" w:rsidR="00477807" w:rsidRPr="0090438A" w:rsidRDefault="00477807" w:rsidP="00477807">
      <w:r w:rsidRPr="0090438A">
        <w:t>Tato funkce však musí respektovat tzv. průjezdné konečné (označené příznakem „ocest“), kde cestující z vozu nemusí vystupovat.</w:t>
      </w:r>
    </w:p>
    <w:p w14:paraId="5D879DF8" w14:textId="77777777" w:rsidR="00477807" w:rsidRPr="0090438A" w:rsidRDefault="00477807" w:rsidP="00477807">
      <w:r w:rsidRPr="0090438A">
        <w:lastRenderedPageBreak/>
        <w:t>Zadavatel si vyhrazuje po dobu implementace právo na úpravy algoritmu i v kritériích pro jeho použití.</w:t>
      </w:r>
    </w:p>
    <w:p w14:paraId="36C409A3" w14:textId="77777777" w:rsidR="00477807" w:rsidRPr="0090438A" w:rsidRDefault="00477807" w:rsidP="00477807">
      <w:r w:rsidRPr="0090438A">
        <w:t>Aplikace při zobrazení a vyhodnocení dat umožní (ne)zapojit data vypočítaná tímto algoritmem.</w:t>
      </w:r>
    </w:p>
    <w:p w14:paraId="19B28430" w14:textId="77777777" w:rsidR="00477807" w:rsidRPr="0090438A" w:rsidRDefault="00477807" w:rsidP="00477807">
      <w:pPr>
        <w:pStyle w:val="Nadpis3"/>
        <w:rPr>
          <w:color w:val="auto"/>
        </w:rPr>
      </w:pPr>
      <w:r w:rsidRPr="0090438A">
        <w:rPr>
          <w:color w:val="auto"/>
        </w:rPr>
        <w:t>Práce s nedostatečnými daty</w:t>
      </w:r>
    </w:p>
    <w:p w14:paraId="7085F456" w14:textId="77777777" w:rsidR="00477807" w:rsidRPr="0090438A" w:rsidRDefault="00477807" w:rsidP="00477807">
      <w:r w:rsidRPr="0090438A">
        <w:t>Aplikace umožní uživatelské nastavení minimálních parametrů pro vyhodnocení dat, tedy od kolika platných údajů je možné data pro vyhodnocení údajů použít a kdy je nutné data zahodit jako neplatná.</w:t>
      </w:r>
    </w:p>
    <w:p w14:paraId="5DFB6B58" w14:textId="77777777" w:rsidR="00477807" w:rsidRPr="0090438A" w:rsidRDefault="00477807" w:rsidP="00477807">
      <w:pPr>
        <w:pStyle w:val="Nadpis3"/>
        <w:rPr>
          <w:color w:val="auto"/>
        </w:rPr>
      </w:pPr>
      <w:r w:rsidRPr="0090438A">
        <w:rPr>
          <w:color w:val="auto"/>
        </w:rPr>
        <w:t>Aproximace dat</w:t>
      </w:r>
    </w:p>
    <w:p w14:paraId="11520296" w14:textId="0F2CC4D0" w:rsidR="00477807" w:rsidRPr="0090438A" w:rsidRDefault="00477807" w:rsidP="00477807">
      <w:r w:rsidRPr="0090438A">
        <w:t xml:space="preserve">Aplikace u spojů, na kterých nebylo nasazeno vozidlo se systémem pro sčítání cestujících, </w:t>
      </w:r>
      <w:r w:rsidR="00A81D21" w:rsidRPr="0090438A">
        <w:t xml:space="preserve">umožní </w:t>
      </w:r>
      <w:r w:rsidRPr="0090438A">
        <w:t xml:space="preserve">teoretické dopočítání hodnot na základě údajů zjištěných z ostatních spojů téže linky, na kterých byla vozidla se systémem pro sčítání cestujících. </w:t>
      </w:r>
    </w:p>
    <w:p w14:paraId="1239F263" w14:textId="77777777" w:rsidR="00477807" w:rsidRPr="0090438A" w:rsidRDefault="00477807" w:rsidP="00477807">
      <w:r w:rsidRPr="0090438A">
        <w:t>Zadavatel si vyhrazuje po dobu implementace právo na úpravy v aproximačním algoritmu i v kritériích pro jeho použití.</w:t>
      </w:r>
    </w:p>
    <w:p w14:paraId="541474CA" w14:textId="77777777" w:rsidR="00477807" w:rsidRPr="0090438A" w:rsidRDefault="00477807" w:rsidP="00477807">
      <w:r w:rsidRPr="0090438A">
        <w:t>Aplikace při zobrazení a vyhodnocení dat umožní (ne)zapojit data vypočítaná aproximací.</w:t>
      </w:r>
    </w:p>
    <w:p w14:paraId="5A88BADF" w14:textId="3C90E4C3" w:rsidR="00AF2700" w:rsidRPr="0090438A" w:rsidRDefault="00477807" w:rsidP="003722F4">
      <w:pPr>
        <w:pStyle w:val="Nadpis2"/>
        <w:rPr>
          <w:color w:val="auto"/>
        </w:rPr>
      </w:pPr>
      <w:bookmarkStart w:id="31" w:name="_Toc143850696"/>
      <w:r w:rsidRPr="0090438A">
        <w:rPr>
          <w:color w:val="auto"/>
        </w:rPr>
        <w:t>P</w:t>
      </w:r>
      <w:r w:rsidR="00AF2700" w:rsidRPr="0090438A">
        <w:rPr>
          <w:color w:val="auto"/>
        </w:rPr>
        <w:t>ožadovaná zobrazení</w:t>
      </w:r>
      <w:bookmarkEnd w:id="31"/>
    </w:p>
    <w:p w14:paraId="1D37833F" w14:textId="6720EB1F" w:rsidR="00AF2700" w:rsidRPr="0090438A" w:rsidRDefault="00AF2700" w:rsidP="00AF2700">
      <w:pPr>
        <w:pStyle w:val="Nadpis3"/>
        <w:rPr>
          <w:color w:val="auto"/>
        </w:rPr>
      </w:pPr>
      <w:r w:rsidRPr="0090438A">
        <w:rPr>
          <w:color w:val="auto"/>
        </w:rPr>
        <w:t>Provozní dny</w:t>
      </w:r>
    </w:p>
    <w:p w14:paraId="74E9055C" w14:textId="3A71ADB2" w:rsidR="00AF2700" w:rsidRPr="0090438A" w:rsidRDefault="00AF2700" w:rsidP="00AF2700">
      <w:r w:rsidRPr="0090438A">
        <w:t>Přehled jednotlivých provozních dnů se zobrazením</w:t>
      </w:r>
      <w:r w:rsidR="005956A6" w:rsidRPr="0090438A">
        <w:t>, možnost zadání filtru na typ dne, linky, a časový úsek dne</w:t>
      </w:r>
      <w:r w:rsidR="00C4076A" w:rsidRPr="0090438A">
        <w:t>:</w:t>
      </w:r>
    </w:p>
    <w:p w14:paraId="448BABA9" w14:textId="053B5DB6" w:rsidR="00AF2700" w:rsidRPr="0090438A" w:rsidRDefault="00AF2700">
      <w:pPr>
        <w:pStyle w:val="Odstavecseseznamem"/>
        <w:numPr>
          <w:ilvl w:val="0"/>
          <w:numId w:val="17"/>
        </w:numPr>
      </w:pPr>
      <w:r w:rsidRPr="0090438A">
        <w:t>Datum, den v týdnu, typy dne</w:t>
      </w:r>
    </w:p>
    <w:p w14:paraId="7C95C06C" w14:textId="3AE1D05D" w:rsidR="000433FD" w:rsidRPr="0090438A" w:rsidRDefault="000433FD">
      <w:pPr>
        <w:pStyle w:val="Odstavecseseznamem"/>
        <w:numPr>
          <w:ilvl w:val="0"/>
          <w:numId w:val="17"/>
        </w:numPr>
      </w:pPr>
      <w:r w:rsidRPr="0090438A">
        <w:t>Linky</w:t>
      </w:r>
    </w:p>
    <w:p w14:paraId="04035ECC" w14:textId="39C81388" w:rsidR="000433FD" w:rsidRPr="0090438A" w:rsidRDefault="000433FD">
      <w:pPr>
        <w:pStyle w:val="Odstavecseseznamem"/>
        <w:numPr>
          <w:ilvl w:val="1"/>
          <w:numId w:val="17"/>
        </w:numPr>
      </w:pPr>
      <w:r w:rsidRPr="0090438A">
        <w:t>Celkový počet zajišťovaných v daný den</w:t>
      </w:r>
    </w:p>
    <w:p w14:paraId="4BA223E5" w14:textId="2FA792AC" w:rsidR="000433FD" w:rsidRPr="0090438A" w:rsidRDefault="000433FD">
      <w:pPr>
        <w:pStyle w:val="Odstavecseseznamem"/>
        <w:numPr>
          <w:ilvl w:val="1"/>
          <w:numId w:val="17"/>
        </w:numPr>
      </w:pPr>
      <w:r w:rsidRPr="0090438A">
        <w:t>Procento obsazených alespoň jedním vozem APC</w:t>
      </w:r>
    </w:p>
    <w:p w14:paraId="5F93B4CC" w14:textId="2E1F29DD" w:rsidR="00AF2700" w:rsidRPr="0090438A" w:rsidRDefault="00AF2700">
      <w:pPr>
        <w:pStyle w:val="Odstavecseseznamem"/>
        <w:numPr>
          <w:ilvl w:val="0"/>
          <w:numId w:val="17"/>
        </w:numPr>
      </w:pPr>
      <w:r w:rsidRPr="0090438A">
        <w:t>Spoje</w:t>
      </w:r>
    </w:p>
    <w:p w14:paraId="52A6618E" w14:textId="5C0850E5" w:rsidR="00AF2700" w:rsidRPr="0090438A" w:rsidRDefault="00AF2700">
      <w:pPr>
        <w:pStyle w:val="Odstavecseseznamem"/>
        <w:numPr>
          <w:ilvl w:val="1"/>
          <w:numId w:val="17"/>
        </w:numPr>
      </w:pPr>
      <w:r w:rsidRPr="0090438A">
        <w:t>Celkový počet spojů</w:t>
      </w:r>
    </w:p>
    <w:p w14:paraId="5186BA33" w14:textId="60A8FFEF" w:rsidR="00AF2700" w:rsidRPr="0090438A" w:rsidRDefault="00AF2700">
      <w:pPr>
        <w:pStyle w:val="Odstavecseseznamem"/>
        <w:numPr>
          <w:ilvl w:val="1"/>
          <w:numId w:val="17"/>
        </w:numPr>
      </w:pPr>
      <w:r w:rsidRPr="0090438A">
        <w:t>Procento spojů zajištěných vozidly s APC</w:t>
      </w:r>
    </w:p>
    <w:p w14:paraId="11E44B2D" w14:textId="52043D07" w:rsidR="00AF2700" w:rsidRPr="0090438A" w:rsidRDefault="000433FD">
      <w:pPr>
        <w:pStyle w:val="Odstavecseseznamem"/>
        <w:numPr>
          <w:ilvl w:val="0"/>
          <w:numId w:val="17"/>
        </w:numPr>
      </w:pPr>
      <w:r w:rsidRPr="0090438A">
        <w:t>Odjezdy</w:t>
      </w:r>
    </w:p>
    <w:p w14:paraId="07A61CDF" w14:textId="478AB9C7" w:rsidR="000433FD" w:rsidRPr="0090438A" w:rsidRDefault="000433FD">
      <w:pPr>
        <w:pStyle w:val="Odstavecseseznamem"/>
        <w:numPr>
          <w:ilvl w:val="1"/>
          <w:numId w:val="17"/>
        </w:numPr>
      </w:pPr>
      <w:r w:rsidRPr="0090438A">
        <w:t>Celkový počet odjezdů</w:t>
      </w:r>
    </w:p>
    <w:p w14:paraId="3005D033" w14:textId="7B330CD2" w:rsidR="000433FD" w:rsidRPr="0090438A" w:rsidRDefault="000433FD">
      <w:pPr>
        <w:pStyle w:val="Odstavecseseznamem"/>
        <w:numPr>
          <w:ilvl w:val="1"/>
          <w:numId w:val="17"/>
        </w:numPr>
      </w:pPr>
      <w:r w:rsidRPr="0090438A">
        <w:t>Procento obsazených APC</w:t>
      </w:r>
    </w:p>
    <w:p w14:paraId="707FBE4F" w14:textId="1C0A8B0A" w:rsidR="000433FD" w:rsidRPr="0090438A" w:rsidRDefault="000433FD">
      <w:pPr>
        <w:pStyle w:val="Odstavecseseznamem"/>
        <w:numPr>
          <w:ilvl w:val="1"/>
          <w:numId w:val="17"/>
        </w:numPr>
      </w:pPr>
      <w:r w:rsidRPr="0090438A">
        <w:t>Procento zpožděných</w:t>
      </w:r>
    </w:p>
    <w:p w14:paraId="4C96F5D6" w14:textId="22FAD24B" w:rsidR="000433FD" w:rsidRPr="0090438A" w:rsidRDefault="000433FD">
      <w:pPr>
        <w:pStyle w:val="Odstavecseseznamem"/>
        <w:numPr>
          <w:ilvl w:val="1"/>
          <w:numId w:val="17"/>
        </w:numPr>
      </w:pPr>
      <w:r w:rsidRPr="0090438A">
        <w:t>Procento podjetých</w:t>
      </w:r>
    </w:p>
    <w:p w14:paraId="0B6249F0" w14:textId="26AF67FB" w:rsidR="00C4076A" w:rsidRPr="0090438A" w:rsidRDefault="00C4076A" w:rsidP="00C4076A">
      <w:r w:rsidRPr="0090438A">
        <w:t xml:space="preserve">Umožnit nastavení filtru na rozsah dat, typů dnů, </w:t>
      </w:r>
      <w:r w:rsidR="00DD5CBA" w:rsidRPr="0090438A">
        <w:t>evidenční čísla, statistický typ vozu, obsaditelnost vozu</w:t>
      </w:r>
      <w:r w:rsidR="00A81D21" w:rsidRPr="0090438A">
        <w:t>,</w:t>
      </w:r>
      <w:r w:rsidR="00DD5CBA" w:rsidRPr="0090438A">
        <w:t xml:space="preserve"> </w:t>
      </w:r>
      <w:r w:rsidRPr="0090438A">
        <w:t>trakci</w:t>
      </w:r>
      <w:r w:rsidR="00A81D21" w:rsidRPr="0090438A">
        <w:t xml:space="preserve"> a</w:t>
      </w:r>
      <w:r w:rsidRPr="0090438A">
        <w:t xml:space="preserve"> linky.</w:t>
      </w:r>
    </w:p>
    <w:p w14:paraId="789908C0" w14:textId="0A80FD41" w:rsidR="00C4076A" w:rsidRPr="0090438A" w:rsidRDefault="00C4076A" w:rsidP="00C4076A">
      <w:r w:rsidRPr="0090438A">
        <w:t>Zobrazená data umožnit exportovat do formátu pro MS Excel</w:t>
      </w:r>
    </w:p>
    <w:p w14:paraId="5F5650A5" w14:textId="16226436" w:rsidR="00AF2700" w:rsidRPr="0090438A" w:rsidRDefault="00153507" w:rsidP="00153507">
      <w:pPr>
        <w:pStyle w:val="Nadpis3"/>
        <w:rPr>
          <w:color w:val="auto"/>
        </w:rPr>
      </w:pPr>
      <w:r w:rsidRPr="0090438A">
        <w:rPr>
          <w:color w:val="auto"/>
        </w:rPr>
        <w:t>Spoje</w:t>
      </w:r>
    </w:p>
    <w:p w14:paraId="406B3BDE" w14:textId="2440AC6F" w:rsidR="00153507" w:rsidRPr="0090438A" w:rsidRDefault="00153507" w:rsidP="00153507">
      <w:r w:rsidRPr="0090438A">
        <w:t xml:space="preserve">Proklikem z provozních dnů </w:t>
      </w:r>
      <w:r w:rsidR="00C4076A" w:rsidRPr="0090438A">
        <w:t xml:space="preserve">nebo nastavením filtru </w:t>
      </w:r>
      <w:r w:rsidR="00DD5CBA" w:rsidRPr="0090438A">
        <w:t>na rozsah dat</w:t>
      </w:r>
      <w:r w:rsidR="005956A6" w:rsidRPr="0090438A">
        <w:t>, rozsah časů (uplatní se na odjezd z výchozí zastávky)</w:t>
      </w:r>
      <w:r w:rsidR="00DD5CBA" w:rsidRPr="0090438A">
        <w:t>, typů dnů, evidenční čísla, statistický typ vozu, obsaditelnost vozu</w:t>
      </w:r>
      <w:r w:rsidR="00A81D21" w:rsidRPr="0090438A">
        <w:t>,</w:t>
      </w:r>
      <w:r w:rsidR="00DD5CBA" w:rsidRPr="0090438A">
        <w:t xml:space="preserve"> trakci</w:t>
      </w:r>
      <w:r w:rsidR="00A81D21" w:rsidRPr="0090438A">
        <w:t xml:space="preserve"> a</w:t>
      </w:r>
      <w:r w:rsidR="00DD5CBA" w:rsidRPr="0090438A">
        <w:t xml:space="preserve"> linky</w:t>
      </w:r>
      <w:r w:rsidR="00C4076A" w:rsidRPr="0090438A">
        <w:t xml:space="preserve"> </w:t>
      </w:r>
      <w:r w:rsidRPr="0090438A">
        <w:t>zobrazit detail spoje:</w:t>
      </w:r>
    </w:p>
    <w:p w14:paraId="59A86AAE" w14:textId="027B36C3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t>Evidenční číslo vozu (vozů)</w:t>
      </w:r>
    </w:p>
    <w:p w14:paraId="70127784" w14:textId="0EF2638E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t>Kurz</w:t>
      </w:r>
    </w:p>
    <w:p w14:paraId="0FC50DD4" w14:textId="77777777" w:rsidR="0093216D" w:rsidRPr="0090438A" w:rsidRDefault="0093216D">
      <w:pPr>
        <w:pStyle w:val="Odstavecseseznamem"/>
        <w:numPr>
          <w:ilvl w:val="0"/>
          <w:numId w:val="18"/>
        </w:numPr>
      </w:pPr>
      <w:r w:rsidRPr="0090438A">
        <w:t>Linka</w:t>
      </w:r>
    </w:p>
    <w:p w14:paraId="03E1FD74" w14:textId="6F7605C3" w:rsidR="0093216D" w:rsidRPr="0090438A" w:rsidRDefault="0093216D">
      <w:pPr>
        <w:pStyle w:val="Odstavecseseznamem"/>
        <w:numPr>
          <w:ilvl w:val="0"/>
          <w:numId w:val="18"/>
        </w:numPr>
      </w:pPr>
      <w:r w:rsidRPr="0090438A">
        <w:t>Spoj</w:t>
      </w:r>
    </w:p>
    <w:p w14:paraId="49665B74" w14:textId="093D6C75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t>Výchozí zastávka</w:t>
      </w:r>
      <w:r w:rsidR="0093216D" w:rsidRPr="0090438A">
        <w:t>, datum a čas odjezdu</w:t>
      </w:r>
    </w:p>
    <w:p w14:paraId="0EA2EA6B" w14:textId="6B280A8A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t>Cílová zastávka</w:t>
      </w:r>
      <w:r w:rsidR="0093216D" w:rsidRPr="0090438A">
        <w:t>, datum a čas příjezdu</w:t>
      </w:r>
    </w:p>
    <w:p w14:paraId="27B302E8" w14:textId="1EF0A8D4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lastRenderedPageBreak/>
        <w:t>Kapacita (Maximální, Komfortní, Statistická)</w:t>
      </w:r>
    </w:p>
    <w:p w14:paraId="11899F37" w14:textId="146D6B48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t>Průměrné obsazení spoje + procentně ke všem třem kapacitám</w:t>
      </w:r>
    </w:p>
    <w:p w14:paraId="12793010" w14:textId="77777777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t>Maximální obsazení spoje + procentně ke všem třem kapacitám</w:t>
      </w:r>
    </w:p>
    <w:p w14:paraId="4E03B84C" w14:textId="4D31E061" w:rsidR="00153507" w:rsidRPr="0090438A" w:rsidRDefault="00153507">
      <w:pPr>
        <w:pStyle w:val="Odstavecseseznamem"/>
        <w:numPr>
          <w:ilvl w:val="0"/>
          <w:numId w:val="18"/>
        </w:numPr>
      </w:pPr>
      <w:r w:rsidRPr="0090438A">
        <w:t>Minimální obsazení spoje + procentně ke všem třem kapacitám</w:t>
      </w:r>
    </w:p>
    <w:p w14:paraId="4281DE14" w14:textId="2C2FB2A5" w:rsidR="003E0D87" w:rsidRPr="0090438A" w:rsidRDefault="003E0D87" w:rsidP="003E0D87">
      <w:pPr>
        <w:ind w:left="567" w:firstLine="0"/>
      </w:pPr>
      <w:r w:rsidRPr="0090438A">
        <w:t>Existují-li pro dan</w:t>
      </w:r>
      <w:r w:rsidR="00A81D21" w:rsidRPr="0090438A">
        <w:t>ý</w:t>
      </w:r>
      <w:r w:rsidRPr="0090438A">
        <w:t xml:space="preserve"> spoj zároveň data pořízená ručně a automatizovaně, umožní aplikace jejich současné zobrazení s výpočtem rozdílů:</w:t>
      </w:r>
    </w:p>
    <w:p w14:paraId="0597D754" w14:textId="77777777" w:rsidR="003E0D87" w:rsidRPr="0090438A" w:rsidRDefault="003E0D87">
      <w:pPr>
        <w:pStyle w:val="Odstavecseseznamem"/>
        <w:numPr>
          <w:ilvl w:val="0"/>
          <w:numId w:val="22"/>
        </w:numPr>
      </w:pPr>
      <w:r w:rsidRPr="0090438A">
        <w:t>V počtu nastoupených osob</w:t>
      </w:r>
    </w:p>
    <w:p w14:paraId="08C32D7F" w14:textId="77777777" w:rsidR="003E0D87" w:rsidRPr="0090438A" w:rsidRDefault="003E0D87">
      <w:pPr>
        <w:pStyle w:val="Odstavecseseznamem"/>
        <w:numPr>
          <w:ilvl w:val="0"/>
          <w:numId w:val="22"/>
        </w:numPr>
      </w:pPr>
      <w:r w:rsidRPr="0090438A">
        <w:t>V počtu vystoupených osob</w:t>
      </w:r>
    </w:p>
    <w:p w14:paraId="0D79D643" w14:textId="27D23E8D" w:rsidR="003E0D87" w:rsidRPr="0090438A" w:rsidRDefault="003E0D87">
      <w:pPr>
        <w:pStyle w:val="Odstavecseseznamem"/>
        <w:numPr>
          <w:ilvl w:val="0"/>
          <w:numId w:val="22"/>
        </w:numPr>
      </w:pPr>
      <w:r w:rsidRPr="0090438A">
        <w:t>V počtu osob ve voze na odjezdu</w:t>
      </w:r>
    </w:p>
    <w:p w14:paraId="47B65FDE" w14:textId="45EA1E62" w:rsidR="00464617" w:rsidRPr="0090438A" w:rsidRDefault="00464617" w:rsidP="00464617"/>
    <w:p w14:paraId="693202E1" w14:textId="77777777" w:rsidR="00464617" w:rsidRPr="0090438A" w:rsidRDefault="00464617" w:rsidP="00464617">
      <w:r w:rsidRPr="0090438A">
        <w:t>Zobrazená data umožnit exportovat do formátu pro MS Excel</w:t>
      </w:r>
    </w:p>
    <w:p w14:paraId="381FC0E6" w14:textId="4A7C230A" w:rsidR="003C41D5" w:rsidRPr="0090438A" w:rsidRDefault="003C41D5" w:rsidP="003C41D5">
      <w:pPr>
        <w:pStyle w:val="Nadpis3"/>
        <w:rPr>
          <w:color w:val="auto"/>
        </w:rPr>
      </w:pPr>
      <w:r w:rsidRPr="0090438A">
        <w:rPr>
          <w:color w:val="auto"/>
        </w:rPr>
        <w:t>Trasa spoje</w:t>
      </w:r>
    </w:p>
    <w:p w14:paraId="1759023D" w14:textId="07CAA813" w:rsidR="003C41D5" w:rsidRPr="0090438A" w:rsidRDefault="003C41D5" w:rsidP="003C41D5">
      <w:r w:rsidRPr="0090438A">
        <w:t>Proklikem na konkrétní spoj zobrazit dráhu spoje a pro každou zastávku:</w:t>
      </w:r>
    </w:p>
    <w:p w14:paraId="049E9FFF" w14:textId="018041B3" w:rsidR="003C41D5" w:rsidRPr="0090438A" w:rsidRDefault="003C41D5">
      <w:pPr>
        <w:pStyle w:val="Odstavecseseznamem"/>
        <w:numPr>
          <w:ilvl w:val="0"/>
          <w:numId w:val="19"/>
        </w:numPr>
      </w:pPr>
      <w:r w:rsidRPr="0090438A">
        <w:t>Číslo uzlu + sloupku</w:t>
      </w:r>
    </w:p>
    <w:p w14:paraId="30652288" w14:textId="31C8084F" w:rsidR="003C41D5" w:rsidRPr="0090438A" w:rsidRDefault="003C41D5">
      <w:pPr>
        <w:pStyle w:val="Odstavecseseznamem"/>
        <w:numPr>
          <w:ilvl w:val="0"/>
          <w:numId w:val="19"/>
        </w:numPr>
      </w:pPr>
      <w:r w:rsidRPr="0090438A">
        <w:t>Název uzlu</w:t>
      </w:r>
    </w:p>
    <w:p w14:paraId="61F39085" w14:textId="1E5C7593" w:rsidR="003C41D5" w:rsidRPr="0090438A" w:rsidRDefault="003C41D5">
      <w:pPr>
        <w:pStyle w:val="Odstavecseseznamem"/>
        <w:numPr>
          <w:ilvl w:val="0"/>
          <w:numId w:val="19"/>
        </w:numPr>
      </w:pPr>
      <w:r w:rsidRPr="0090438A">
        <w:t>Odjezd dle JŘ</w:t>
      </w:r>
    </w:p>
    <w:p w14:paraId="5C173E33" w14:textId="3E9AE601" w:rsidR="003C41D5" w:rsidRPr="0090438A" w:rsidRDefault="003C41D5">
      <w:pPr>
        <w:pStyle w:val="Odstavecseseznamem"/>
        <w:numPr>
          <w:ilvl w:val="0"/>
          <w:numId w:val="19"/>
        </w:numPr>
      </w:pPr>
      <w:r w:rsidRPr="0090438A">
        <w:t>Skutečný příjezd</w:t>
      </w:r>
    </w:p>
    <w:p w14:paraId="577691A6" w14:textId="5279E00E" w:rsidR="003C41D5" w:rsidRPr="0090438A" w:rsidRDefault="003C41D5">
      <w:pPr>
        <w:pStyle w:val="Odstavecseseznamem"/>
        <w:numPr>
          <w:ilvl w:val="0"/>
          <w:numId w:val="19"/>
        </w:numPr>
      </w:pPr>
      <w:r w:rsidRPr="0090438A">
        <w:t>Doba staničení</w:t>
      </w:r>
    </w:p>
    <w:p w14:paraId="2895577F" w14:textId="2C3CBC66" w:rsidR="00EF31E7" w:rsidRPr="0090438A" w:rsidRDefault="00EF31E7">
      <w:pPr>
        <w:pStyle w:val="Odstavecseseznamem"/>
        <w:numPr>
          <w:ilvl w:val="0"/>
          <w:numId w:val="19"/>
        </w:numPr>
      </w:pPr>
      <w:r w:rsidRPr="0090438A">
        <w:t>Údaj o průjezdu zastávkou na znamení</w:t>
      </w:r>
    </w:p>
    <w:p w14:paraId="093C5A32" w14:textId="6F3719E6" w:rsidR="003C41D5" w:rsidRPr="0090438A" w:rsidRDefault="003C41D5">
      <w:pPr>
        <w:pStyle w:val="Odstavecseseznamem"/>
        <w:numPr>
          <w:ilvl w:val="0"/>
          <w:numId w:val="19"/>
        </w:numPr>
      </w:pPr>
      <w:r w:rsidRPr="0090438A">
        <w:t>Skutečný odjezd</w:t>
      </w:r>
      <w:r w:rsidR="00EF31E7" w:rsidRPr="0090438A">
        <w:t xml:space="preserve"> (pokud zastaví vícekrát, započítá se poslední odjezd)</w:t>
      </w:r>
    </w:p>
    <w:p w14:paraId="33CB9B86" w14:textId="1C00B1DD" w:rsidR="003C41D5" w:rsidRPr="0090438A" w:rsidRDefault="003C41D5">
      <w:pPr>
        <w:pStyle w:val="Odstavecseseznamem"/>
        <w:numPr>
          <w:ilvl w:val="0"/>
          <w:numId w:val="19"/>
        </w:numPr>
      </w:pPr>
      <w:r w:rsidRPr="0090438A">
        <w:t xml:space="preserve">Zpoždění </w:t>
      </w:r>
    </w:p>
    <w:p w14:paraId="61B42CD8" w14:textId="6C538A83" w:rsidR="00EF31E7" w:rsidRPr="0090438A" w:rsidRDefault="00EF31E7">
      <w:pPr>
        <w:pStyle w:val="Odstavecseseznamem"/>
        <w:numPr>
          <w:ilvl w:val="0"/>
          <w:numId w:val="19"/>
        </w:numPr>
      </w:pPr>
      <w:r w:rsidRPr="0090438A">
        <w:t>Počet vystupujících cestujících</w:t>
      </w:r>
    </w:p>
    <w:p w14:paraId="5BF5BA5A" w14:textId="2FE98DA8" w:rsidR="00EF31E7" w:rsidRPr="0090438A" w:rsidRDefault="00EF31E7">
      <w:pPr>
        <w:pStyle w:val="Odstavecseseznamem"/>
        <w:numPr>
          <w:ilvl w:val="0"/>
          <w:numId w:val="19"/>
        </w:numPr>
      </w:pPr>
      <w:r w:rsidRPr="0090438A">
        <w:t>Počet nastupujících cestujících</w:t>
      </w:r>
    </w:p>
    <w:p w14:paraId="2DEC3EAC" w14:textId="6BDEB63D" w:rsidR="00EF31E7" w:rsidRPr="0090438A" w:rsidRDefault="00EF31E7">
      <w:pPr>
        <w:pStyle w:val="Odstavecseseznamem"/>
        <w:numPr>
          <w:ilvl w:val="0"/>
          <w:numId w:val="19"/>
        </w:numPr>
      </w:pPr>
      <w:r w:rsidRPr="0090438A">
        <w:t>Počet cestujících na odjezdu ze zastávky ve vozidle</w:t>
      </w:r>
    </w:p>
    <w:p w14:paraId="5A023014" w14:textId="432BC377" w:rsidR="00EF31E7" w:rsidRPr="0090438A" w:rsidRDefault="00EF31E7">
      <w:pPr>
        <w:pStyle w:val="Odstavecseseznamem"/>
        <w:numPr>
          <w:ilvl w:val="0"/>
          <w:numId w:val="19"/>
        </w:numPr>
      </w:pPr>
      <w:r w:rsidRPr="0090438A">
        <w:t>Procento obsazení vozidla ke všem třem kapacitám</w:t>
      </w:r>
    </w:p>
    <w:p w14:paraId="00F687DF" w14:textId="29F74E24" w:rsidR="00196C84" w:rsidRPr="0090438A" w:rsidRDefault="00196C84" w:rsidP="00196C84">
      <w:r w:rsidRPr="0090438A">
        <w:t>Obsazenost spoje</w:t>
      </w:r>
      <w:r w:rsidR="00E17C5D" w:rsidRPr="0090438A">
        <w:t xml:space="preserve"> (hodnotu i procenta), zpoždění a dobu staničení/průjezd</w:t>
      </w:r>
      <w:r w:rsidRPr="0090438A">
        <w:t xml:space="preserve"> zobrazit také v grafu a v mapě.</w:t>
      </w:r>
    </w:p>
    <w:p w14:paraId="147E6381" w14:textId="1E7164BB" w:rsidR="008E7D5A" w:rsidRPr="0090438A" w:rsidRDefault="008E7D5A" w:rsidP="008E7D5A">
      <w:pPr>
        <w:pStyle w:val="Nadpis3"/>
        <w:rPr>
          <w:color w:val="auto"/>
        </w:rPr>
      </w:pPr>
      <w:r w:rsidRPr="0090438A">
        <w:rPr>
          <w:color w:val="auto"/>
        </w:rPr>
        <w:t>Zobrazení v reálném čase</w:t>
      </w:r>
    </w:p>
    <w:p w14:paraId="7F321A85" w14:textId="12BC3D66" w:rsidR="008E7D5A" w:rsidRPr="0090438A" w:rsidRDefault="008E7D5A" w:rsidP="008E7D5A">
      <w:r w:rsidRPr="0090438A">
        <w:t>Pro potřeby dopravního dispečinku umožní aplikace jednoduché a přehledné zobrazení celého vozového parku (v mapě a v tabulce) s uvedením aktuální obsazenosti vozidel</w:t>
      </w:r>
      <w:r w:rsidR="0090438A">
        <w:t xml:space="preserve"> </w:t>
      </w:r>
      <w:r w:rsidR="0090438A" w:rsidRPr="002624D6">
        <w:t>a respektováním příznaku průjezdné konečné</w:t>
      </w:r>
      <w:r w:rsidRPr="002624D6">
        <w:t>:</w:t>
      </w:r>
    </w:p>
    <w:p w14:paraId="042209BA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Evidenční číslo vozu</w:t>
      </w:r>
    </w:p>
    <w:p w14:paraId="28DBDDBE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Kurzové číslo kmenové</w:t>
      </w:r>
    </w:p>
    <w:p w14:paraId="15D68C35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Kurzové číslo převzaté</w:t>
      </w:r>
    </w:p>
    <w:p w14:paraId="62CD79FC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Číslo linky</w:t>
      </w:r>
    </w:p>
    <w:p w14:paraId="7FCDA33E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Číslo spoje podle jízdního řádu</w:t>
      </w:r>
    </w:p>
    <w:p w14:paraId="0EFC748B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GPS polohu (aktuální nebo alespoň poslední odbavené zastávky)</w:t>
      </w:r>
    </w:p>
    <w:p w14:paraId="060FA515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Zpoždění oproti jízdnímu řádu s přesností na sekundy</w:t>
      </w:r>
    </w:p>
    <w:p w14:paraId="213CCD07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Číslo uzlu při staničení aktuálně odbavovaného nebo při jízdě posledního odbaveného</w:t>
      </w:r>
    </w:p>
    <w:p w14:paraId="34925A70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 xml:space="preserve">Číslo sloupku při staničení aktuálně odbavovaného nebo při jízdě posledního odbaveného </w:t>
      </w:r>
    </w:p>
    <w:p w14:paraId="6DA44CCE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Počet cestujících ve voze</w:t>
      </w:r>
    </w:p>
    <w:p w14:paraId="53237E09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Procentuální obsazení vůči maximální kapacitě vozidla</w:t>
      </w:r>
    </w:p>
    <w:p w14:paraId="13A6FB36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Procentuální obsazení vůči statistické kapacitě vozidla</w:t>
      </w:r>
    </w:p>
    <w:p w14:paraId="07FFF53A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Procentuální obsazení vůči komfortní kapacitě vozidla</w:t>
      </w:r>
    </w:p>
    <w:p w14:paraId="016F64CD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Maximální kapacitu</w:t>
      </w:r>
    </w:p>
    <w:p w14:paraId="297ABED4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lastRenderedPageBreak/>
        <w:t>Statistickou kapacitu</w:t>
      </w:r>
    </w:p>
    <w:p w14:paraId="64F780E3" w14:textId="77777777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Komfortní kapacitu</w:t>
      </w:r>
    </w:p>
    <w:p w14:paraId="061880D0" w14:textId="7FB713FA" w:rsidR="008E7D5A" w:rsidRPr="0090438A" w:rsidRDefault="008E7D5A" w:rsidP="008E7D5A">
      <w:pPr>
        <w:pStyle w:val="Odstavecseseznamem"/>
        <w:numPr>
          <w:ilvl w:val="0"/>
          <w:numId w:val="36"/>
        </w:numPr>
      </w:pPr>
      <w:r w:rsidRPr="0090438A">
        <w:t>Počet míst k</w:t>
      </w:r>
      <w:r w:rsidR="00117657" w:rsidRPr="0090438A">
        <w:t> </w:t>
      </w:r>
      <w:r w:rsidRPr="0090438A">
        <w:t>sezení</w:t>
      </w:r>
    </w:p>
    <w:p w14:paraId="7D092253" w14:textId="61452638" w:rsidR="00117657" w:rsidRPr="00A953FC" w:rsidRDefault="00117657" w:rsidP="00117657">
      <w:pPr>
        <w:rPr>
          <w:highlight w:val="yellow"/>
        </w:rPr>
      </w:pPr>
    </w:p>
    <w:p w14:paraId="7D64190D" w14:textId="77777777" w:rsidR="008E7D5A" w:rsidRPr="00A953FC" w:rsidRDefault="008E7D5A" w:rsidP="008E7D5A">
      <w:pPr>
        <w:rPr>
          <w:highlight w:val="yellow"/>
        </w:rPr>
      </w:pPr>
    </w:p>
    <w:p w14:paraId="44B96BB1" w14:textId="4E35802F" w:rsidR="00153507" w:rsidRPr="00A953FC" w:rsidRDefault="00153507" w:rsidP="00153507">
      <w:pPr>
        <w:rPr>
          <w:highlight w:val="yellow"/>
        </w:rPr>
      </w:pPr>
    </w:p>
    <w:p w14:paraId="58645083" w14:textId="032F0C5B" w:rsidR="003722F4" w:rsidRPr="00A46930" w:rsidRDefault="009B4F82" w:rsidP="00F321B1">
      <w:pPr>
        <w:pStyle w:val="Nadpis2"/>
        <w:rPr>
          <w:color w:val="auto"/>
        </w:rPr>
      </w:pPr>
      <w:bookmarkStart w:id="32" w:name="_Toc143850697"/>
      <w:r w:rsidRPr="00A46930">
        <w:rPr>
          <w:color w:val="auto"/>
        </w:rPr>
        <w:t>Frekvence cestujících v</w:t>
      </w:r>
      <w:r w:rsidR="00F321B1" w:rsidRPr="00A46930">
        <w:rPr>
          <w:color w:val="auto"/>
        </w:rPr>
        <w:t> </w:t>
      </w:r>
      <w:r w:rsidRPr="00A46930">
        <w:rPr>
          <w:color w:val="auto"/>
        </w:rPr>
        <w:t>zastávce</w:t>
      </w:r>
      <w:bookmarkEnd w:id="32"/>
    </w:p>
    <w:p w14:paraId="25044DDE" w14:textId="67263F4B" w:rsidR="00F321B1" w:rsidRPr="00A46930" w:rsidRDefault="00F321B1" w:rsidP="00F321B1">
      <w:pPr>
        <w:pStyle w:val="Nadpis3"/>
        <w:rPr>
          <w:color w:val="auto"/>
        </w:rPr>
      </w:pPr>
      <w:r w:rsidRPr="00A46930">
        <w:rPr>
          <w:color w:val="auto"/>
        </w:rPr>
        <w:t>Základní vyhodnocení</w:t>
      </w:r>
    </w:p>
    <w:p w14:paraId="0B901774" w14:textId="77777777" w:rsidR="007B7E06" w:rsidRPr="00A46930" w:rsidRDefault="009B4F82" w:rsidP="009B4F82">
      <w:r w:rsidRPr="00A46930">
        <w:t>Uživatel zadá</w:t>
      </w:r>
      <w:r w:rsidR="007B7E06" w:rsidRPr="00A46930">
        <w:t>:</w:t>
      </w:r>
      <w:r w:rsidRPr="00A46930">
        <w:t xml:space="preserve"> </w:t>
      </w:r>
    </w:p>
    <w:p w14:paraId="20CC49A2" w14:textId="57070C7D" w:rsidR="009B4F82" w:rsidRPr="00A46930" w:rsidRDefault="007B7E06">
      <w:pPr>
        <w:pStyle w:val="Odstavecseseznamem"/>
        <w:numPr>
          <w:ilvl w:val="0"/>
          <w:numId w:val="11"/>
        </w:numPr>
      </w:pPr>
      <w:r w:rsidRPr="00A46930">
        <w:t>výběr data + dnů</w:t>
      </w:r>
    </w:p>
    <w:p w14:paraId="4476F5E5" w14:textId="0B861260" w:rsidR="00894BD7" w:rsidRPr="00A46930" w:rsidRDefault="00894BD7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317B96C3" w14:textId="749B3D70" w:rsidR="00894BD7" w:rsidRPr="00A46930" w:rsidRDefault="00894BD7">
      <w:pPr>
        <w:pStyle w:val="Odstavecseseznamem"/>
        <w:numPr>
          <w:ilvl w:val="0"/>
          <w:numId w:val="11"/>
        </w:numPr>
      </w:pPr>
      <w:r w:rsidRPr="00A46930">
        <w:t>Uzel a sloupek</w:t>
      </w:r>
      <w:r w:rsidR="00761DA6" w:rsidRPr="00A46930">
        <w:t xml:space="preserve"> (jeden nebo více)</w:t>
      </w:r>
    </w:p>
    <w:p w14:paraId="69AAD4AB" w14:textId="409D410E" w:rsidR="00894BD7" w:rsidRPr="00A46930" w:rsidRDefault="00894BD7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6BD57D1E" w14:textId="37546732" w:rsidR="00894BD7" w:rsidRPr="00A46930" w:rsidRDefault="00894BD7" w:rsidP="00894BD7"/>
    <w:p w14:paraId="3C07AD6D" w14:textId="256D5090" w:rsidR="00894BD7" w:rsidRPr="00A46930" w:rsidRDefault="00894BD7" w:rsidP="00894BD7">
      <w:r w:rsidRPr="00A46930">
        <w:t>Aplikace zobrazí graf:</w:t>
      </w:r>
    </w:p>
    <w:p w14:paraId="6DB8753C" w14:textId="6029721D" w:rsidR="00894BD7" w:rsidRPr="00A46930" w:rsidRDefault="00894BD7">
      <w:pPr>
        <w:pStyle w:val="Odstavecseseznamem"/>
        <w:numPr>
          <w:ilvl w:val="0"/>
          <w:numId w:val="12"/>
        </w:numPr>
      </w:pPr>
      <w:r w:rsidRPr="00A46930">
        <w:t>osa x – čas (základní interval 1 minuta, možnost nastavení delšího intervalu)</w:t>
      </w:r>
    </w:p>
    <w:p w14:paraId="6D4B1381" w14:textId="319D9C7E" w:rsidR="00894BD7" w:rsidRPr="00A46930" w:rsidRDefault="00894BD7">
      <w:pPr>
        <w:pStyle w:val="Odstavecseseznamem"/>
        <w:numPr>
          <w:ilvl w:val="0"/>
          <w:numId w:val="12"/>
        </w:numPr>
      </w:pPr>
      <w:r w:rsidRPr="00A46930">
        <w:t>osa y – počet</w:t>
      </w:r>
    </w:p>
    <w:p w14:paraId="4DDE1252" w14:textId="7B9C8BC6" w:rsidR="00894BD7" w:rsidRPr="00A46930" w:rsidRDefault="00894BD7">
      <w:pPr>
        <w:pStyle w:val="Odstavecseseznamem"/>
        <w:numPr>
          <w:ilvl w:val="0"/>
          <w:numId w:val="12"/>
        </w:numPr>
      </w:pPr>
      <w:r w:rsidRPr="00A46930">
        <w:t>hodnoty v grafu (uživatel si zvolí, kterou chce zobrazit)</w:t>
      </w:r>
    </w:p>
    <w:p w14:paraId="25A5FE9C" w14:textId="0485CED6" w:rsidR="00894BD7" w:rsidRPr="00A46930" w:rsidRDefault="00894BD7">
      <w:pPr>
        <w:pStyle w:val="Odstavecseseznamem"/>
        <w:numPr>
          <w:ilvl w:val="1"/>
          <w:numId w:val="12"/>
        </w:numPr>
      </w:pPr>
      <w:r w:rsidRPr="00A46930">
        <w:t>součet cestujících za interval</w:t>
      </w:r>
    </w:p>
    <w:p w14:paraId="1C5C90A8" w14:textId="65347014" w:rsidR="00894BD7" w:rsidRPr="00A46930" w:rsidRDefault="00894BD7">
      <w:pPr>
        <w:pStyle w:val="Odstavecseseznamem"/>
        <w:numPr>
          <w:ilvl w:val="1"/>
          <w:numId w:val="12"/>
        </w:numPr>
      </w:pPr>
      <w:r w:rsidRPr="00A46930">
        <w:t>průměr cestujících za interval</w:t>
      </w:r>
    </w:p>
    <w:p w14:paraId="27BC925C" w14:textId="5E3142D2" w:rsidR="00894BD7" w:rsidRPr="00A46930" w:rsidRDefault="00894BD7">
      <w:pPr>
        <w:pStyle w:val="Odstavecseseznamem"/>
        <w:numPr>
          <w:ilvl w:val="1"/>
          <w:numId w:val="12"/>
        </w:numPr>
      </w:pPr>
      <w:r w:rsidRPr="00A46930">
        <w:t>maximum v rámci intervalu</w:t>
      </w:r>
    </w:p>
    <w:p w14:paraId="22DD6DD9" w14:textId="483D4CAC" w:rsidR="00273687" w:rsidRPr="00A46930" w:rsidRDefault="00273687" w:rsidP="00273687">
      <w:r w:rsidRPr="00A46930">
        <w:t>Hodnoty počtu cestujících mohou dle nastavení uživatele vyjadřovat:</w:t>
      </w:r>
    </w:p>
    <w:p w14:paraId="72B33ECB" w14:textId="5E5921E9" w:rsidR="00273687" w:rsidRPr="00A46930" w:rsidRDefault="00273687">
      <w:pPr>
        <w:pStyle w:val="Odstavecseseznamem"/>
        <w:numPr>
          <w:ilvl w:val="0"/>
          <w:numId w:val="13"/>
        </w:numPr>
      </w:pPr>
      <w:r w:rsidRPr="00A46930">
        <w:t>Příjezd do zastávky</w:t>
      </w:r>
    </w:p>
    <w:p w14:paraId="1C76CB4D" w14:textId="5868CD81" w:rsidR="00273687" w:rsidRPr="00A46930" w:rsidRDefault="00273687">
      <w:pPr>
        <w:pStyle w:val="Odstavecseseznamem"/>
        <w:numPr>
          <w:ilvl w:val="0"/>
          <w:numId w:val="13"/>
        </w:numPr>
      </w:pPr>
      <w:r w:rsidRPr="00A46930">
        <w:t>Výstup</w:t>
      </w:r>
    </w:p>
    <w:p w14:paraId="47A0AAED" w14:textId="740D5AA5" w:rsidR="00273687" w:rsidRPr="00A46930" w:rsidRDefault="00273687">
      <w:pPr>
        <w:pStyle w:val="Odstavecseseznamem"/>
        <w:numPr>
          <w:ilvl w:val="0"/>
          <w:numId w:val="13"/>
        </w:numPr>
      </w:pPr>
      <w:r w:rsidRPr="00A46930">
        <w:t>Nástup</w:t>
      </w:r>
    </w:p>
    <w:p w14:paraId="3F5B6D58" w14:textId="42890F61" w:rsidR="00273687" w:rsidRPr="00A46930" w:rsidRDefault="00273687">
      <w:pPr>
        <w:pStyle w:val="Odstavecseseznamem"/>
        <w:numPr>
          <w:ilvl w:val="0"/>
          <w:numId w:val="13"/>
        </w:numPr>
      </w:pPr>
      <w:r w:rsidRPr="00A46930">
        <w:t>Odjezd ze zastávky</w:t>
      </w:r>
    </w:p>
    <w:p w14:paraId="1F1FDF5F" w14:textId="5A50435A" w:rsidR="00273687" w:rsidRPr="00A46930" w:rsidRDefault="00273687" w:rsidP="00273687"/>
    <w:p w14:paraId="5434AB83" w14:textId="54C318EB" w:rsidR="00273687" w:rsidRPr="00A46930" w:rsidRDefault="00273687" w:rsidP="00273687">
      <w:r w:rsidRPr="00A46930">
        <w:t>Aplikace umožní export hodnot do MS Excel a to v detailu minimálně:</w:t>
      </w:r>
    </w:p>
    <w:p w14:paraId="796B45E4" w14:textId="485948CF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Datum</w:t>
      </w:r>
    </w:p>
    <w:p w14:paraId="244B102F" w14:textId="127F8A4D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Čas příjezdu</w:t>
      </w:r>
    </w:p>
    <w:p w14:paraId="5041C07A" w14:textId="4A2FD28F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Čas odjezdu</w:t>
      </w:r>
    </w:p>
    <w:p w14:paraId="0C598516" w14:textId="1AF5516F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Kurz</w:t>
      </w:r>
    </w:p>
    <w:p w14:paraId="60363753" w14:textId="23C4058C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Linka (alias)</w:t>
      </w:r>
    </w:p>
    <w:p w14:paraId="3215A028" w14:textId="49A2F0F1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Spoj</w:t>
      </w:r>
    </w:p>
    <w:p w14:paraId="0B0217BC" w14:textId="014C80A2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Evidenční číslo vozu</w:t>
      </w:r>
    </w:p>
    <w:p w14:paraId="108DF08F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Příjezd do zastávky</w:t>
      </w:r>
    </w:p>
    <w:p w14:paraId="30524F7A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Výstup</w:t>
      </w:r>
    </w:p>
    <w:p w14:paraId="60BFD7A1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Nástup</w:t>
      </w:r>
    </w:p>
    <w:p w14:paraId="79438D69" w14:textId="3BD9930F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Odjezd ze zastávky</w:t>
      </w:r>
    </w:p>
    <w:p w14:paraId="7CB43EEF" w14:textId="51D45E7D" w:rsidR="009913A3" w:rsidRPr="00A46930" w:rsidRDefault="009913A3" w:rsidP="009913A3">
      <w:pPr>
        <w:pStyle w:val="Nadpis3"/>
        <w:rPr>
          <w:color w:val="auto"/>
        </w:rPr>
      </w:pPr>
      <w:r w:rsidRPr="00A46930">
        <w:rPr>
          <w:color w:val="auto"/>
        </w:rPr>
        <w:t xml:space="preserve">Srovnání frekvence cestujících v zastávce </w:t>
      </w:r>
      <w:r w:rsidR="00F321B1" w:rsidRPr="00A46930">
        <w:rPr>
          <w:color w:val="auto"/>
        </w:rPr>
        <w:t>za dvě období</w:t>
      </w:r>
    </w:p>
    <w:p w14:paraId="29DF4246" w14:textId="77777777" w:rsidR="009913A3" w:rsidRPr="00A46930" w:rsidRDefault="009913A3" w:rsidP="009913A3">
      <w:r w:rsidRPr="00A46930">
        <w:t>Aplikace umožní při zadání parametrů:</w:t>
      </w:r>
    </w:p>
    <w:p w14:paraId="7F298C1F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77F18C53" w14:textId="0462F576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Uzel a sloupek</w:t>
      </w:r>
      <w:r w:rsidR="00761DA6" w:rsidRPr="00A46930">
        <w:t xml:space="preserve"> (jeden nebo více)</w:t>
      </w:r>
    </w:p>
    <w:p w14:paraId="08A15127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lastRenderedPageBreak/>
        <w:t>Linku (jednu nebo více)</w:t>
      </w:r>
    </w:p>
    <w:p w14:paraId="6DF2331A" w14:textId="77777777" w:rsidR="009913A3" w:rsidRPr="00A46930" w:rsidRDefault="009913A3" w:rsidP="009913A3">
      <w:r w:rsidRPr="00A46930">
        <w:t xml:space="preserve"> srovnání pro dvě libovolné kombinace:</w:t>
      </w:r>
    </w:p>
    <w:p w14:paraId="7F9F611B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výběr data + dnů (1)</w:t>
      </w:r>
    </w:p>
    <w:p w14:paraId="205D41F8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výběr data + dnů (2)</w:t>
      </w:r>
    </w:p>
    <w:p w14:paraId="34B895FF" w14:textId="77777777" w:rsidR="009913A3" w:rsidRPr="00A46930" w:rsidRDefault="009913A3" w:rsidP="009913A3"/>
    <w:p w14:paraId="4E1C962A" w14:textId="6977297F" w:rsidR="009913A3" w:rsidRPr="00A46930" w:rsidRDefault="009913A3" w:rsidP="009913A3">
      <w:r w:rsidRPr="00A46930">
        <w:t>Zobrazené a exportované údaje budou totožné jako v</w:t>
      </w:r>
      <w:r w:rsidR="00F321B1" w:rsidRPr="00A46930">
        <w:t xml:space="preserve"> základním</w:t>
      </w:r>
      <w:r w:rsidRPr="00A46930">
        <w:t xml:space="preserve"> vyhodnocení zobrazené pro (1), (2) a jejich rozdíl. </w:t>
      </w:r>
    </w:p>
    <w:p w14:paraId="285F1561" w14:textId="6FE515A9" w:rsidR="009913A3" w:rsidRPr="00A46930" w:rsidRDefault="009913A3" w:rsidP="009913A3">
      <w:r w:rsidRPr="00A46930">
        <w:t>Aplikace umožní různé kombinace nastavení parametrů ukládat pod uživatelskými názvy a opakovaně používat:</w:t>
      </w:r>
    </w:p>
    <w:p w14:paraId="4CEC06F9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15D45BBF" w14:textId="636F6AFC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Uzel a sloupek</w:t>
      </w:r>
      <w:r w:rsidR="00761DA6" w:rsidRPr="00A46930">
        <w:t xml:space="preserve"> (jeden nebo více)</w:t>
      </w:r>
    </w:p>
    <w:p w14:paraId="0ED06756" w14:textId="109B1146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27F251FE" w14:textId="366F5B58" w:rsidR="009913A3" w:rsidRPr="00A46930" w:rsidRDefault="009913A3" w:rsidP="009913A3"/>
    <w:p w14:paraId="28A8D97A" w14:textId="30CD3672" w:rsidR="009913A3" w:rsidRPr="00A46930" w:rsidRDefault="009913A3" w:rsidP="009913A3">
      <w:pPr>
        <w:pStyle w:val="Nadpis3"/>
        <w:rPr>
          <w:color w:val="auto"/>
        </w:rPr>
      </w:pPr>
      <w:r w:rsidRPr="00A46930">
        <w:rPr>
          <w:color w:val="auto"/>
        </w:rPr>
        <w:t xml:space="preserve">Srovnání frekvence cestujících </w:t>
      </w:r>
      <w:r w:rsidR="00F321B1" w:rsidRPr="00A46930">
        <w:rPr>
          <w:color w:val="auto"/>
        </w:rPr>
        <w:t>ve dvou různých zastávkách</w:t>
      </w:r>
    </w:p>
    <w:p w14:paraId="70ABEF5D" w14:textId="77777777" w:rsidR="009913A3" w:rsidRPr="00A46930" w:rsidRDefault="009913A3" w:rsidP="009913A3">
      <w:r w:rsidRPr="00A46930">
        <w:t>Aplikace umožní při zadání parametrů:</w:t>
      </w:r>
    </w:p>
    <w:p w14:paraId="6FBA358A" w14:textId="55A4D675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výběr data + dnů</w:t>
      </w:r>
    </w:p>
    <w:p w14:paraId="0F0ABF05" w14:textId="05BE4719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2E71420E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49FFEB93" w14:textId="77777777" w:rsidR="009913A3" w:rsidRPr="00A46930" w:rsidRDefault="009913A3" w:rsidP="009913A3">
      <w:r w:rsidRPr="00A46930">
        <w:t xml:space="preserve"> srovnání pro dvě libovolné kombinace:</w:t>
      </w:r>
    </w:p>
    <w:p w14:paraId="79FD5418" w14:textId="6B57B5D0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Uzel a sloupek (1)</w:t>
      </w:r>
      <w:r w:rsidR="00761DA6" w:rsidRPr="00A46930">
        <w:t xml:space="preserve"> (jeden nebo více)</w:t>
      </w:r>
    </w:p>
    <w:p w14:paraId="41C99EC3" w14:textId="1EE6E101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Uzel a sloupek (2)</w:t>
      </w:r>
      <w:r w:rsidR="00761DA6" w:rsidRPr="00A46930">
        <w:t xml:space="preserve"> (jeden nebo více)</w:t>
      </w:r>
    </w:p>
    <w:p w14:paraId="576BD26A" w14:textId="0B896E14" w:rsidR="009913A3" w:rsidRPr="00A46930" w:rsidRDefault="009913A3" w:rsidP="009913A3">
      <w:r w:rsidRPr="00A46930">
        <w:t xml:space="preserve">Zobrazené a exportované údaje budou totožné jako </w:t>
      </w:r>
      <w:r w:rsidR="00F321B1" w:rsidRPr="00A46930">
        <w:t>v základním vyhodnocení</w:t>
      </w:r>
      <w:r w:rsidRPr="00A46930">
        <w:t xml:space="preserve"> zobrazené pro (1), (2) a jejich rozdíl. </w:t>
      </w:r>
    </w:p>
    <w:p w14:paraId="5E740DFD" w14:textId="77777777" w:rsidR="009913A3" w:rsidRPr="00A46930" w:rsidRDefault="009913A3" w:rsidP="009913A3">
      <w:r w:rsidRPr="00A46930">
        <w:t>Aplikace umožní různé kombinace nastavení parametrů ukládat pod uživatelskými názvy a opakovaně používat:</w:t>
      </w:r>
    </w:p>
    <w:p w14:paraId="0EAAD890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výběr data + dnů</w:t>
      </w:r>
    </w:p>
    <w:p w14:paraId="4B42D657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5E25B320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691012A9" w14:textId="77777777" w:rsidR="009913A3" w:rsidRPr="00A46930" w:rsidRDefault="009913A3" w:rsidP="009913A3"/>
    <w:p w14:paraId="24EB6B9C" w14:textId="77777777" w:rsidR="009913A3" w:rsidRPr="00A46930" w:rsidRDefault="009913A3" w:rsidP="009913A3"/>
    <w:p w14:paraId="531F8F43" w14:textId="3A6DB6E6" w:rsidR="00273687" w:rsidRPr="00A46930" w:rsidRDefault="00273687" w:rsidP="00F321B1">
      <w:pPr>
        <w:pStyle w:val="Nadpis2"/>
        <w:rPr>
          <w:color w:val="auto"/>
        </w:rPr>
      </w:pPr>
      <w:bookmarkStart w:id="33" w:name="_Toc143850698"/>
      <w:r w:rsidRPr="00A46930">
        <w:rPr>
          <w:color w:val="auto"/>
        </w:rPr>
        <w:t>Frekvence cestujících v mezizastávkovém úseku</w:t>
      </w:r>
      <w:bookmarkEnd w:id="33"/>
    </w:p>
    <w:p w14:paraId="1E0E70AB" w14:textId="4B3281D5" w:rsidR="00F321B1" w:rsidRPr="00A46930" w:rsidRDefault="00F321B1" w:rsidP="00F321B1">
      <w:pPr>
        <w:pStyle w:val="Nadpis3"/>
        <w:rPr>
          <w:color w:val="auto"/>
        </w:rPr>
      </w:pPr>
      <w:r w:rsidRPr="00A46930">
        <w:rPr>
          <w:color w:val="auto"/>
        </w:rPr>
        <w:t>Základní vyhodnocení</w:t>
      </w:r>
    </w:p>
    <w:p w14:paraId="7CC7D454" w14:textId="77777777" w:rsidR="00273687" w:rsidRPr="00A46930" w:rsidRDefault="00273687" w:rsidP="00273687">
      <w:r w:rsidRPr="00A46930">
        <w:t xml:space="preserve">Uživatel zadá: </w:t>
      </w:r>
    </w:p>
    <w:p w14:paraId="1929964D" w14:textId="77777777" w:rsidR="00273687" w:rsidRPr="00A46930" w:rsidRDefault="00273687">
      <w:pPr>
        <w:pStyle w:val="Odstavecseseznamem"/>
        <w:numPr>
          <w:ilvl w:val="0"/>
          <w:numId w:val="11"/>
        </w:numPr>
      </w:pPr>
      <w:r w:rsidRPr="00A46930">
        <w:t>výběr data + dnů</w:t>
      </w:r>
    </w:p>
    <w:p w14:paraId="6B77BE25" w14:textId="77777777" w:rsidR="00273687" w:rsidRPr="00A46930" w:rsidRDefault="00273687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6BC677CB" w14:textId="1A52A155" w:rsidR="00273687" w:rsidRPr="00A46930" w:rsidRDefault="00273687">
      <w:pPr>
        <w:pStyle w:val="Odstavecseseznamem"/>
        <w:numPr>
          <w:ilvl w:val="0"/>
          <w:numId w:val="11"/>
        </w:numPr>
      </w:pPr>
      <w:r w:rsidRPr="00A46930">
        <w:t>Uzel a sloupek – začátek úseku</w:t>
      </w:r>
      <w:r w:rsidR="00761DA6" w:rsidRPr="00A46930">
        <w:t xml:space="preserve"> (jeden nebo více)</w:t>
      </w:r>
    </w:p>
    <w:p w14:paraId="15E61AFD" w14:textId="6F03F5AB" w:rsidR="00273687" w:rsidRPr="00A46930" w:rsidRDefault="00273687">
      <w:pPr>
        <w:pStyle w:val="Odstavecseseznamem"/>
        <w:numPr>
          <w:ilvl w:val="0"/>
          <w:numId w:val="11"/>
        </w:numPr>
      </w:pPr>
      <w:r w:rsidRPr="00A46930">
        <w:t>Uzel a sloupek – konec úseku</w:t>
      </w:r>
      <w:r w:rsidR="00761DA6" w:rsidRPr="00A46930">
        <w:t xml:space="preserve"> (jeden nebo více)</w:t>
      </w:r>
    </w:p>
    <w:p w14:paraId="37EE8562" w14:textId="77777777" w:rsidR="00273687" w:rsidRPr="00A46930" w:rsidRDefault="00273687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547FC3F6" w14:textId="77777777" w:rsidR="00273687" w:rsidRPr="00A46930" w:rsidRDefault="00273687" w:rsidP="00273687"/>
    <w:p w14:paraId="448D9985" w14:textId="77777777" w:rsidR="00273687" w:rsidRPr="00A46930" w:rsidRDefault="00273687" w:rsidP="00273687">
      <w:r w:rsidRPr="00A46930">
        <w:t>Aplikace zobrazí graf:</w:t>
      </w:r>
    </w:p>
    <w:p w14:paraId="07476567" w14:textId="77777777" w:rsidR="00273687" w:rsidRPr="00A46930" w:rsidRDefault="00273687">
      <w:pPr>
        <w:pStyle w:val="Odstavecseseznamem"/>
        <w:numPr>
          <w:ilvl w:val="0"/>
          <w:numId w:val="12"/>
        </w:numPr>
      </w:pPr>
      <w:r w:rsidRPr="00A46930">
        <w:t>osa x – čas (základní interval 1 minuta, možnost nastavení delšího intervalu)</w:t>
      </w:r>
    </w:p>
    <w:p w14:paraId="5909CAFA" w14:textId="77777777" w:rsidR="00273687" w:rsidRPr="00A46930" w:rsidRDefault="00273687">
      <w:pPr>
        <w:pStyle w:val="Odstavecseseznamem"/>
        <w:numPr>
          <w:ilvl w:val="0"/>
          <w:numId w:val="12"/>
        </w:numPr>
      </w:pPr>
      <w:r w:rsidRPr="00A46930">
        <w:lastRenderedPageBreak/>
        <w:t>osa y – počet</w:t>
      </w:r>
    </w:p>
    <w:p w14:paraId="67BCB940" w14:textId="77777777" w:rsidR="00273687" w:rsidRPr="00A46930" w:rsidRDefault="00273687">
      <w:pPr>
        <w:pStyle w:val="Odstavecseseznamem"/>
        <w:numPr>
          <w:ilvl w:val="0"/>
          <w:numId w:val="12"/>
        </w:numPr>
      </w:pPr>
      <w:r w:rsidRPr="00A46930">
        <w:t>hodnoty v grafu (uživatel si zvolí, kterou chce zobrazit)</w:t>
      </w:r>
    </w:p>
    <w:p w14:paraId="4E1BC3AF" w14:textId="77777777" w:rsidR="00273687" w:rsidRPr="00A46930" w:rsidRDefault="00273687">
      <w:pPr>
        <w:pStyle w:val="Odstavecseseznamem"/>
        <w:numPr>
          <w:ilvl w:val="1"/>
          <w:numId w:val="12"/>
        </w:numPr>
      </w:pPr>
      <w:r w:rsidRPr="00A46930">
        <w:t>součet cestujících za interval</w:t>
      </w:r>
    </w:p>
    <w:p w14:paraId="1A2EFEF2" w14:textId="77777777" w:rsidR="00273687" w:rsidRPr="00A46930" w:rsidRDefault="00273687">
      <w:pPr>
        <w:pStyle w:val="Odstavecseseznamem"/>
        <w:numPr>
          <w:ilvl w:val="1"/>
          <w:numId w:val="12"/>
        </w:numPr>
      </w:pPr>
      <w:r w:rsidRPr="00A46930">
        <w:t>průměr cestujících za interval</w:t>
      </w:r>
    </w:p>
    <w:p w14:paraId="17F752BF" w14:textId="77777777" w:rsidR="00273687" w:rsidRPr="00A46930" w:rsidRDefault="00273687">
      <w:pPr>
        <w:pStyle w:val="Odstavecseseznamem"/>
        <w:numPr>
          <w:ilvl w:val="1"/>
          <w:numId w:val="12"/>
        </w:numPr>
      </w:pPr>
      <w:r w:rsidRPr="00A46930">
        <w:t>maximum v rámci intervalu</w:t>
      </w:r>
    </w:p>
    <w:p w14:paraId="54EEC467" w14:textId="77777777" w:rsidR="00273687" w:rsidRPr="00A46930" w:rsidRDefault="00273687" w:rsidP="00273687">
      <w:r w:rsidRPr="00A46930">
        <w:t>Hodnoty počtu cestujících budou vyjadřovat odjezd z první zastávky úseku.</w:t>
      </w:r>
    </w:p>
    <w:p w14:paraId="05DC3276" w14:textId="77777777" w:rsidR="00273687" w:rsidRPr="00A46930" w:rsidRDefault="00273687" w:rsidP="00273687">
      <w:r w:rsidRPr="00A46930">
        <w:t>Aplikace umožní export hodnot do MS Excel a to v detailu minimálně:</w:t>
      </w:r>
    </w:p>
    <w:p w14:paraId="6B88993A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Datum</w:t>
      </w:r>
    </w:p>
    <w:p w14:paraId="189EDB50" w14:textId="045DE26D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Čas odjezdu z první zastávky úseku</w:t>
      </w:r>
    </w:p>
    <w:p w14:paraId="21505C03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Kurz</w:t>
      </w:r>
    </w:p>
    <w:p w14:paraId="22E6B1AA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Linka (alias)</w:t>
      </w:r>
    </w:p>
    <w:p w14:paraId="073A80AE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Spoj</w:t>
      </w:r>
    </w:p>
    <w:p w14:paraId="6A675658" w14:textId="77777777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Evidenční číslo vozu</w:t>
      </w:r>
    </w:p>
    <w:p w14:paraId="2365A882" w14:textId="527BCEE2" w:rsidR="00273687" w:rsidRPr="00A46930" w:rsidRDefault="00273687">
      <w:pPr>
        <w:pStyle w:val="Odstavecseseznamem"/>
        <w:numPr>
          <w:ilvl w:val="0"/>
          <w:numId w:val="14"/>
        </w:numPr>
      </w:pPr>
      <w:r w:rsidRPr="00A46930">
        <w:t>Odjezd ze zastávky</w:t>
      </w:r>
    </w:p>
    <w:p w14:paraId="372C5221" w14:textId="02B201CC" w:rsidR="007C261A" w:rsidRPr="00A46930" w:rsidRDefault="007C261A" w:rsidP="007C261A">
      <w:pPr>
        <w:pStyle w:val="Nadpis3"/>
        <w:rPr>
          <w:color w:val="auto"/>
        </w:rPr>
      </w:pPr>
      <w:r w:rsidRPr="00A46930">
        <w:rPr>
          <w:color w:val="auto"/>
        </w:rPr>
        <w:t xml:space="preserve">Srovnání frekvence cestujících v mezizastávkovém úseku </w:t>
      </w:r>
      <w:r w:rsidR="00F321B1" w:rsidRPr="00A46930">
        <w:rPr>
          <w:color w:val="auto"/>
        </w:rPr>
        <w:t>za dvě období</w:t>
      </w:r>
    </w:p>
    <w:p w14:paraId="3A5788A4" w14:textId="77777777" w:rsidR="007C261A" w:rsidRPr="00A46930" w:rsidRDefault="007C261A" w:rsidP="007C261A">
      <w:r w:rsidRPr="00A46930">
        <w:t>Aplikace umožní při zadání parametrů:</w:t>
      </w:r>
    </w:p>
    <w:p w14:paraId="4B21CE73" w14:textId="77777777" w:rsidR="007C261A" w:rsidRPr="00A46930" w:rsidRDefault="007C261A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5FE3CFD7" w14:textId="05F49F61" w:rsidR="007C261A" w:rsidRPr="00A46930" w:rsidRDefault="007C261A">
      <w:pPr>
        <w:pStyle w:val="Odstavecseseznamem"/>
        <w:numPr>
          <w:ilvl w:val="0"/>
          <w:numId w:val="11"/>
        </w:numPr>
      </w:pPr>
      <w:r w:rsidRPr="00A46930">
        <w:t>Uzel a sloupek – začátek úseku</w:t>
      </w:r>
      <w:r w:rsidR="00761DA6" w:rsidRPr="00A46930">
        <w:t xml:space="preserve"> (jeden nebo více)</w:t>
      </w:r>
    </w:p>
    <w:p w14:paraId="41A967F0" w14:textId="14930244" w:rsidR="007C261A" w:rsidRPr="00A46930" w:rsidRDefault="007C261A">
      <w:pPr>
        <w:pStyle w:val="Odstavecseseznamem"/>
        <w:numPr>
          <w:ilvl w:val="0"/>
          <w:numId w:val="11"/>
        </w:numPr>
      </w:pPr>
      <w:r w:rsidRPr="00A46930">
        <w:t>Uzel a sloupek – konec úseku</w:t>
      </w:r>
      <w:r w:rsidR="00761DA6" w:rsidRPr="00A46930">
        <w:t xml:space="preserve"> (jeden nebo více)</w:t>
      </w:r>
    </w:p>
    <w:p w14:paraId="1B052D31" w14:textId="77777777" w:rsidR="007C261A" w:rsidRPr="00A46930" w:rsidRDefault="007C261A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7509DBD4" w14:textId="77777777" w:rsidR="007C261A" w:rsidRPr="00A46930" w:rsidRDefault="007C261A" w:rsidP="007C261A">
      <w:r w:rsidRPr="00A46930">
        <w:t xml:space="preserve"> srovnání pro dvě libovolné kombinace:</w:t>
      </w:r>
    </w:p>
    <w:p w14:paraId="16435ABD" w14:textId="77777777" w:rsidR="007C261A" w:rsidRPr="00A46930" w:rsidRDefault="007C261A">
      <w:pPr>
        <w:pStyle w:val="Odstavecseseznamem"/>
        <w:numPr>
          <w:ilvl w:val="0"/>
          <w:numId w:val="11"/>
        </w:numPr>
      </w:pPr>
      <w:r w:rsidRPr="00A46930">
        <w:t>výběr data + dnů (1)</w:t>
      </w:r>
    </w:p>
    <w:p w14:paraId="30FCCEEA" w14:textId="77777777" w:rsidR="007C261A" w:rsidRPr="00A46930" w:rsidRDefault="007C261A">
      <w:pPr>
        <w:pStyle w:val="Odstavecseseznamem"/>
        <w:numPr>
          <w:ilvl w:val="0"/>
          <w:numId w:val="11"/>
        </w:numPr>
      </w:pPr>
      <w:r w:rsidRPr="00A46930">
        <w:t>výběr data + dnů (2)</w:t>
      </w:r>
    </w:p>
    <w:p w14:paraId="6D9AC112" w14:textId="77777777" w:rsidR="007C261A" w:rsidRPr="00A46930" w:rsidRDefault="007C261A" w:rsidP="007C261A"/>
    <w:p w14:paraId="64EDB61D" w14:textId="5BA86FB8" w:rsidR="007C261A" w:rsidRPr="00A46930" w:rsidRDefault="007C261A" w:rsidP="007C261A">
      <w:r w:rsidRPr="00A46930">
        <w:t xml:space="preserve">Zobrazené a exportované údaje budou totožné jako </w:t>
      </w:r>
      <w:r w:rsidR="00F321B1" w:rsidRPr="00A46930">
        <w:t>v základním vyhodnocení</w:t>
      </w:r>
      <w:r w:rsidRPr="00A46930">
        <w:t xml:space="preserve"> zobrazené pro (1), (2) a jejich rozdíl. </w:t>
      </w:r>
    </w:p>
    <w:p w14:paraId="0E706A01" w14:textId="77777777" w:rsidR="007C261A" w:rsidRPr="00A46930" w:rsidRDefault="007C261A" w:rsidP="007C261A">
      <w:r w:rsidRPr="00A46930">
        <w:t>Aplikace umožní různé kombinace nastavení parametrů ukládat pod uživatelskými názvy a opakovaně používat:</w:t>
      </w:r>
    </w:p>
    <w:p w14:paraId="2A70308B" w14:textId="77777777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2D03212F" w14:textId="66CA9CC1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Uzel a sloupek – začátek úseku</w:t>
      </w:r>
      <w:r w:rsidR="00761DA6" w:rsidRPr="00A46930">
        <w:t xml:space="preserve"> (jeden nebo více)</w:t>
      </w:r>
    </w:p>
    <w:p w14:paraId="6C1CD5FF" w14:textId="05EC7ED8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Uzel a sloupek – konec úseku</w:t>
      </w:r>
      <w:r w:rsidR="00761DA6" w:rsidRPr="00A46930">
        <w:t xml:space="preserve"> (jeden nebo více)</w:t>
      </w:r>
    </w:p>
    <w:p w14:paraId="294A943F" w14:textId="01FBA835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547C908C" w14:textId="699F501B" w:rsidR="00F321B1" w:rsidRPr="00A46930" w:rsidRDefault="00F321B1" w:rsidP="00F321B1">
      <w:pPr>
        <w:pStyle w:val="Nadpis3"/>
        <w:rPr>
          <w:color w:val="auto"/>
        </w:rPr>
      </w:pPr>
      <w:r w:rsidRPr="00A46930">
        <w:rPr>
          <w:color w:val="auto"/>
        </w:rPr>
        <w:t>Srovnání frekvence cestujících ve dvou různých mezizastávkových úsecích</w:t>
      </w:r>
    </w:p>
    <w:p w14:paraId="49C22EAA" w14:textId="77777777" w:rsidR="00F321B1" w:rsidRPr="00A46930" w:rsidRDefault="00F321B1" w:rsidP="00F321B1">
      <w:r w:rsidRPr="00A46930">
        <w:t>Aplikace umožní při zadání parametrů:</w:t>
      </w:r>
    </w:p>
    <w:p w14:paraId="39850780" w14:textId="77777777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výběr data + dnů</w:t>
      </w:r>
    </w:p>
    <w:p w14:paraId="3F7D87E0" w14:textId="77777777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4DD27610" w14:textId="77777777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1E082DEA" w14:textId="77777777" w:rsidR="00F321B1" w:rsidRPr="00A46930" w:rsidRDefault="00F321B1" w:rsidP="00F321B1">
      <w:r w:rsidRPr="00A46930">
        <w:t xml:space="preserve"> srovnání pro dvě libovolné kombinace:</w:t>
      </w:r>
    </w:p>
    <w:p w14:paraId="1B4CA553" w14:textId="5CCAD911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Počáteční uzel a sloupek (1)</w:t>
      </w:r>
      <w:r w:rsidR="00761DA6" w:rsidRPr="00A46930">
        <w:t xml:space="preserve"> (jeden nebo více)</w:t>
      </w:r>
    </w:p>
    <w:p w14:paraId="666F141A" w14:textId="6CF64EA5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Koncový uzel a sloupek (1)</w:t>
      </w:r>
      <w:r w:rsidR="00761DA6" w:rsidRPr="00A46930">
        <w:t xml:space="preserve"> (jeden nebo více)</w:t>
      </w:r>
    </w:p>
    <w:p w14:paraId="2938B4D4" w14:textId="4033F83E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Počáteční uzel a sloupek (2)</w:t>
      </w:r>
      <w:r w:rsidR="00761DA6" w:rsidRPr="00A46930">
        <w:t xml:space="preserve"> (jeden nebo více)</w:t>
      </w:r>
    </w:p>
    <w:p w14:paraId="7F7DFB0F" w14:textId="24C7365F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Koncový uzel a sloupek (2)</w:t>
      </w:r>
      <w:r w:rsidR="00761DA6" w:rsidRPr="00A46930">
        <w:t xml:space="preserve"> (jeden nebo více)</w:t>
      </w:r>
    </w:p>
    <w:p w14:paraId="53D543DC" w14:textId="1E0A2BFA" w:rsidR="00F321B1" w:rsidRPr="00A46930" w:rsidRDefault="00F321B1" w:rsidP="00F321B1">
      <w:r w:rsidRPr="00A46930">
        <w:t xml:space="preserve">Zobrazené a exportované údaje budou totožné jako v základním vyhodnocení zobrazené pro (1), (2) a jejich rozdíl. </w:t>
      </w:r>
    </w:p>
    <w:p w14:paraId="3799441C" w14:textId="77777777" w:rsidR="00F321B1" w:rsidRPr="00A46930" w:rsidRDefault="00F321B1" w:rsidP="00F321B1">
      <w:r w:rsidRPr="00A46930">
        <w:lastRenderedPageBreak/>
        <w:t>Aplikace umožní různé kombinace nastavení parametrů ukládat pod uživatelskými názvy a opakovaně používat:</w:t>
      </w:r>
    </w:p>
    <w:p w14:paraId="0DD6C350" w14:textId="77777777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výběr data + dnů</w:t>
      </w:r>
    </w:p>
    <w:p w14:paraId="030F7F13" w14:textId="77777777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048AB96C" w14:textId="77777777" w:rsidR="00F321B1" w:rsidRPr="00A46930" w:rsidRDefault="00F321B1">
      <w:pPr>
        <w:pStyle w:val="Odstavecseseznamem"/>
        <w:numPr>
          <w:ilvl w:val="0"/>
          <w:numId w:val="11"/>
        </w:numPr>
      </w:pPr>
      <w:r w:rsidRPr="00A46930">
        <w:t>Linku (jednu nebo více)</w:t>
      </w:r>
    </w:p>
    <w:p w14:paraId="6C811093" w14:textId="4C936316" w:rsidR="00273687" w:rsidRPr="00A46930" w:rsidRDefault="006E7ECB" w:rsidP="00F321B1">
      <w:pPr>
        <w:pStyle w:val="Nadpis2"/>
        <w:rPr>
          <w:color w:val="auto"/>
        </w:rPr>
      </w:pPr>
      <w:bookmarkStart w:id="34" w:name="_Toc143850699"/>
      <w:r w:rsidRPr="00A46930">
        <w:rPr>
          <w:color w:val="auto"/>
        </w:rPr>
        <w:t>Frekvence cestujících na lince / spoji</w:t>
      </w:r>
      <w:r w:rsidR="00761DA6" w:rsidRPr="00A46930">
        <w:rPr>
          <w:color w:val="auto"/>
        </w:rPr>
        <w:t xml:space="preserve"> / trase</w:t>
      </w:r>
      <w:bookmarkEnd w:id="34"/>
    </w:p>
    <w:p w14:paraId="6655F348" w14:textId="2D0EE704" w:rsidR="00F321B1" w:rsidRPr="00A46930" w:rsidRDefault="00F321B1" w:rsidP="00F321B1">
      <w:pPr>
        <w:pStyle w:val="Nadpis3"/>
        <w:rPr>
          <w:color w:val="auto"/>
        </w:rPr>
      </w:pPr>
      <w:r w:rsidRPr="00A46930">
        <w:rPr>
          <w:color w:val="auto"/>
        </w:rPr>
        <w:t>Základní vyhodnocení</w:t>
      </w:r>
    </w:p>
    <w:p w14:paraId="01AA5DE0" w14:textId="77777777" w:rsidR="006E7ECB" w:rsidRPr="00A46930" w:rsidRDefault="006E7ECB" w:rsidP="006E7ECB">
      <w:r w:rsidRPr="00A46930">
        <w:t xml:space="preserve">Uživatel zadá: </w:t>
      </w:r>
    </w:p>
    <w:p w14:paraId="7FDFF8B8" w14:textId="77777777" w:rsidR="006E7ECB" w:rsidRPr="00A46930" w:rsidRDefault="006E7ECB">
      <w:pPr>
        <w:pStyle w:val="Odstavecseseznamem"/>
        <w:numPr>
          <w:ilvl w:val="0"/>
          <w:numId w:val="11"/>
        </w:numPr>
      </w:pPr>
      <w:r w:rsidRPr="00A46930">
        <w:t>výběr data + dnů</w:t>
      </w:r>
    </w:p>
    <w:p w14:paraId="4E559A56" w14:textId="77777777" w:rsidR="006E7ECB" w:rsidRPr="00A46930" w:rsidRDefault="006E7ECB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450EC569" w14:textId="0663E991" w:rsidR="006E7ECB" w:rsidRPr="00A46930" w:rsidRDefault="006E7ECB">
      <w:pPr>
        <w:pStyle w:val="Odstavecseseznamem"/>
        <w:numPr>
          <w:ilvl w:val="0"/>
          <w:numId w:val="11"/>
        </w:numPr>
      </w:pPr>
      <w:r w:rsidRPr="00A46930">
        <w:t>Právě jeden z níže uvedených údajů</w:t>
      </w:r>
    </w:p>
    <w:p w14:paraId="420419F8" w14:textId="3F412186" w:rsidR="006E7ECB" w:rsidRPr="00A46930" w:rsidRDefault="006E7ECB">
      <w:pPr>
        <w:pStyle w:val="Odstavecseseznamem"/>
        <w:numPr>
          <w:ilvl w:val="1"/>
          <w:numId w:val="11"/>
        </w:numPr>
      </w:pPr>
      <w:r w:rsidRPr="00A46930">
        <w:t>Číslo vozu</w:t>
      </w:r>
    </w:p>
    <w:p w14:paraId="40AFEA05" w14:textId="742922B1" w:rsidR="006E7ECB" w:rsidRPr="00A46930" w:rsidRDefault="006E7ECB">
      <w:pPr>
        <w:pStyle w:val="Odstavecseseznamem"/>
        <w:numPr>
          <w:ilvl w:val="1"/>
          <w:numId w:val="11"/>
        </w:numPr>
      </w:pPr>
      <w:r w:rsidRPr="00A46930">
        <w:t>Číslo kurzu</w:t>
      </w:r>
    </w:p>
    <w:p w14:paraId="6924E885" w14:textId="4D4D2021" w:rsidR="006E7ECB" w:rsidRPr="00A46930" w:rsidRDefault="006E7ECB">
      <w:pPr>
        <w:pStyle w:val="Odstavecseseznamem"/>
        <w:numPr>
          <w:ilvl w:val="1"/>
          <w:numId w:val="11"/>
        </w:numPr>
      </w:pPr>
      <w:r w:rsidRPr="00A46930">
        <w:t>Linku + spoj</w:t>
      </w:r>
    </w:p>
    <w:p w14:paraId="22D6635D" w14:textId="3BD1046C" w:rsidR="00761DA6" w:rsidRPr="00A46930" w:rsidRDefault="00761DA6">
      <w:pPr>
        <w:pStyle w:val="Odstavecseseznamem"/>
        <w:numPr>
          <w:ilvl w:val="1"/>
          <w:numId w:val="11"/>
        </w:numPr>
      </w:pPr>
      <w:r w:rsidRPr="00A46930">
        <w:t>Linku + liché nebo sudé spoje + jednu nebo více tras</w:t>
      </w:r>
    </w:p>
    <w:p w14:paraId="49636B6F" w14:textId="77777777" w:rsidR="006E7ECB" w:rsidRPr="00A46930" w:rsidRDefault="006E7ECB" w:rsidP="006E7ECB">
      <w:r w:rsidRPr="00A46930">
        <w:t>Aplikace zobrazí graf:</w:t>
      </w:r>
    </w:p>
    <w:p w14:paraId="061D65CF" w14:textId="01A38970" w:rsidR="006E7ECB" w:rsidRPr="00A46930" w:rsidRDefault="006E7ECB">
      <w:pPr>
        <w:pStyle w:val="Odstavecseseznamem"/>
        <w:numPr>
          <w:ilvl w:val="0"/>
          <w:numId w:val="12"/>
        </w:numPr>
      </w:pPr>
      <w:r w:rsidRPr="00A46930">
        <w:t>osa x – názvy zastávek</w:t>
      </w:r>
    </w:p>
    <w:p w14:paraId="30D75991" w14:textId="77777777" w:rsidR="006E7ECB" w:rsidRPr="00A46930" w:rsidRDefault="006E7ECB">
      <w:pPr>
        <w:pStyle w:val="Odstavecseseznamem"/>
        <w:numPr>
          <w:ilvl w:val="0"/>
          <w:numId w:val="12"/>
        </w:numPr>
      </w:pPr>
      <w:r w:rsidRPr="00A46930">
        <w:t>osa y – počet</w:t>
      </w:r>
    </w:p>
    <w:p w14:paraId="53EB5036" w14:textId="10190CD1" w:rsidR="006E7ECB" w:rsidRPr="00A46930" w:rsidRDefault="006E7ECB">
      <w:pPr>
        <w:pStyle w:val="Odstavecseseznamem"/>
        <w:numPr>
          <w:ilvl w:val="0"/>
          <w:numId w:val="12"/>
        </w:numPr>
      </w:pPr>
      <w:r w:rsidRPr="00A46930">
        <w:t>počet cestujících ve vozidle na odjezdu ze zastávky</w:t>
      </w:r>
    </w:p>
    <w:p w14:paraId="2C0D605B" w14:textId="3E3FB683" w:rsidR="006E7ECB" w:rsidRPr="00A46930" w:rsidRDefault="006E7ECB">
      <w:pPr>
        <w:pStyle w:val="Odstavecseseznamem"/>
        <w:numPr>
          <w:ilvl w:val="0"/>
          <w:numId w:val="12"/>
        </w:numPr>
      </w:pPr>
      <w:r w:rsidRPr="00A46930">
        <w:t>při zadání kombinace linka + spoj také</w:t>
      </w:r>
    </w:p>
    <w:p w14:paraId="05711863" w14:textId="1731BCD8" w:rsidR="006E7ECB" w:rsidRPr="00A46930" w:rsidRDefault="006E7ECB">
      <w:pPr>
        <w:pStyle w:val="Odstavecseseznamem"/>
        <w:numPr>
          <w:ilvl w:val="1"/>
          <w:numId w:val="12"/>
        </w:numPr>
      </w:pPr>
      <w:r w:rsidRPr="00A46930">
        <w:t>průměr cestujících pro každou zastávku</w:t>
      </w:r>
    </w:p>
    <w:p w14:paraId="5EC14F9A" w14:textId="58BF2F69" w:rsidR="006E7ECB" w:rsidRPr="00A46930" w:rsidRDefault="006E7ECB">
      <w:pPr>
        <w:pStyle w:val="Odstavecseseznamem"/>
        <w:numPr>
          <w:ilvl w:val="1"/>
          <w:numId w:val="12"/>
        </w:numPr>
      </w:pPr>
      <w:r w:rsidRPr="00A46930">
        <w:t>maximum cestujících pro každou zastávku</w:t>
      </w:r>
    </w:p>
    <w:p w14:paraId="7F0F1523" w14:textId="77777777" w:rsidR="006E7ECB" w:rsidRPr="00A46930" w:rsidRDefault="006E7ECB" w:rsidP="006E7ECB">
      <w:r w:rsidRPr="00A46930">
        <w:t>Aplikace umožní export hodnot do MS Excel a to v detailu minimálně:</w:t>
      </w:r>
    </w:p>
    <w:p w14:paraId="00AAEC49" w14:textId="77777777" w:rsidR="006E7ECB" w:rsidRPr="00A46930" w:rsidRDefault="006E7ECB">
      <w:pPr>
        <w:pStyle w:val="Odstavecseseznamem"/>
        <w:numPr>
          <w:ilvl w:val="0"/>
          <w:numId w:val="14"/>
        </w:numPr>
      </w:pPr>
      <w:r w:rsidRPr="00A46930">
        <w:t>Datum</w:t>
      </w:r>
    </w:p>
    <w:p w14:paraId="383756B4" w14:textId="77777777" w:rsidR="006E7ECB" w:rsidRPr="00A46930" w:rsidRDefault="006E7ECB">
      <w:pPr>
        <w:pStyle w:val="Odstavecseseznamem"/>
        <w:numPr>
          <w:ilvl w:val="0"/>
          <w:numId w:val="14"/>
        </w:numPr>
      </w:pPr>
      <w:r w:rsidRPr="00A46930">
        <w:t>Čas příjezdu</w:t>
      </w:r>
    </w:p>
    <w:p w14:paraId="3E061B59" w14:textId="77777777" w:rsidR="006E7ECB" w:rsidRPr="00A46930" w:rsidRDefault="006E7ECB">
      <w:pPr>
        <w:pStyle w:val="Odstavecseseznamem"/>
        <w:numPr>
          <w:ilvl w:val="0"/>
          <w:numId w:val="14"/>
        </w:numPr>
      </w:pPr>
      <w:r w:rsidRPr="00A46930">
        <w:t>Čas odjezdu</w:t>
      </w:r>
    </w:p>
    <w:p w14:paraId="0B53F01D" w14:textId="29F55BEA" w:rsidR="006E7ECB" w:rsidRPr="00A46930" w:rsidRDefault="00D13BB9">
      <w:pPr>
        <w:pStyle w:val="Odstavecseseznamem"/>
        <w:numPr>
          <w:ilvl w:val="0"/>
          <w:numId w:val="14"/>
        </w:numPr>
      </w:pPr>
      <w:r w:rsidRPr="00A46930">
        <w:t>Kód uzlu a sloupku</w:t>
      </w:r>
    </w:p>
    <w:p w14:paraId="44D3E77D" w14:textId="371CB52D" w:rsidR="00D13BB9" w:rsidRPr="00A46930" w:rsidRDefault="00D13BB9">
      <w:pPr>
        <w:pStyle w:val="Odstavecseseznamem"/>
        <w:numPr>
          <w:ilvl w:val="0"/>
          <w:numId w:val="14"/>
        </w:numPr>
      </w:pPr>
      <w:r w:rsidRPr="00A46930">
        <w:t>Název uzlu</w:t>
      </w:r>
    </w:p>
    <w:p w14:paraId="5AF0637D" w14:textId="6ECDBB1D" w:rsidR="00D13BB9" w:rsidRPr="00A46930" w:rsidRDefault="00D13BB9">
      <w:pPr>
        <w:pStyle w:val="Odstavecseseznamem"/>
        <w:numPr>
          <w:ilvl w:val="0"/>
          <w:numId w:val="14"/>
        </w:numPr>
      </w:pPr>
      <w:r w:rsidRPr="00A46930">
        <w:t>Kurzové číslo</w:t>
      </w:r>
    </w:p>
    <w:p w14:paraId="65902C89" w14:textId="0A77FB3E" w:rsidR="00D13BB9" w:rsidRPr="00A46930" w:rsidRDefault="00D13BB9">
      <w:pPr>
        <w:pStyle w:val="Odstavecseseznamem"/>
        <w:numPr>
          <w:ilvl w:val="0"/>
          <w:numId w:val="14"/>
        </w:numPr>
      </w:pPr>
      <w:r w:rsidRPr="00A46930">
        <w:t>Linku (alias)</w:t>
      </w:r>
    </w:p>
    <w:p w14:paraId="6C7B8019" w14:textId="343F45F2" w:rsidR="00D13BB9" w:rsidRPr="00A46930" w:rsidRDefault="00D13BB9">
      <w:pPr>
        <w:pStyle w:val="Odstavecseseznamem"/>
        <w:numPr>
          <w:ilvl w:val="0"/>
          <w:numId w:val="14"/>
        </w:numPr>
      </w:pPr>
      <w:r w:rsidRPr="00A46930">
        <w:t>Spoj</w:t>
      </w:r>
    </w:p>
    <w:p w14:paraId="78849EB3" w14:textId="635F5297" w:rsidR="006E7ECB" w:rsidRPr="00A46930" w:rsidRDefault="006E7ECB">
      <w:pPr>
        <w:pStyle w:val="Odstavecseseznamem"/>
        <w:numPr>
          <w:ilvl w:val="0"/>
          <w:numId w:val="14"/>
        </w:numPr>
      </w:pPr>
      <w:r w:rsidRPr="00A46930">
        <w:t>Evidenční číslo vozu</w:t>
      </w:r>
    </w:p>
    <w:p w14:paraId="42D0BE41" w14:textId="72FB5D10" w:rsidR="006E7ECB" w:rsidRPr="00A46930" w:rsidRDefault="006E7ECB">
      <w:pPr>
        <w:pStyle w:val="Odstavecseseznamem"/>
        <w:numPr>
          <w:ilvl w:val="0"/>
          <w:numId w:val="14"/>
        </w:numPr>
      </w:pPr>
      <w:r w:rsidRPr="00A46930">
        <w:t>Odjezd ze zastávky</w:t>
      </w:r>
    </w:p>
    <w:p w14:paraId="302E3370" w14:textId="6A3C8766" w:rsidR="00A82E77" w:rsidRPr="00A46930" w:rsidRDefault="00A82E77" w:rsidP="00A82E77">
      <w:pPr>
        <w:pStyle w:val="Nadpis3"/>
        <w:rPr>
          <w:color w:val="auto"/>
        </w:rPr>
      </w:pPr>
      <w:r w:rsidRPr="00A46930">
        <w:rPr>
          <w:color w:val="auto"/>
        </w:rPr>
        <w:t>Srovnání frekvence cestujících na lince / spoji</w:t>
      </w:r>
      <w:r w:rsidR="00F321B1" w:rsidRPr="00A46930">
        <w:rPr>
          <w:color w:val="auto"/>
        </w:rPr>
        <w:t xml:space="preserve"> za dvě různá období</w:t>
      </w:r>
    </w:p>
    <w:p w14:paraId="59A3789F" w14:textId="77777777" w:rsidR="009913A3" w:rsidRPr="00A46930" w:rsidRDefault="00A82E77" w:rsidP="00A82E77">
      <w:r w:rsidRPr="00A46930">
        <w:t>Aplikace umožní při zadání parametrů</w:t>
      </w:r>
      <w:r w:rsidR="009913A3" w:rsidRPr="00A46930">
        <w:t>:</w:t>
      </w:r>
    </w:p>
    <w:p w14:paraId="681B0DF4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70F33409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Právě jeden z níže uvedených údajů</w:t>
      </w:r>
    </w:p>
    <w:p w14:paraId="3D203AC6" w14:textId="77777777" w:rsidR="009913A3" w:rsidRPr="00A46930" w:rsidRDefault="009913A3">
      <w:pPr>
        <w:pStyle w:val="Odstavecseseznamem"/>
        <w:numPr>
          <w:ilvl w:val="1"/>
          <w:numId w:val="11"/>
        </w:numPr>
      </w:pPr>
      <w:r w:rsidRPr="00A46930">
        <w:t>Číslo vozu</w:t>
      </w:r>
    </w:p>
    <w:p w14:paraId="187BA15D" w14:textId="77777777" w:rsidR="009913A3" w:rsidRPr="00A46930" w:rsidRDefault="009913A3">
      <w:pPr>
        <w:pStyle w:val="Odstavecseseznamem"/>
        <w:numPr>
          <w:ilvl w:val="1"/>
          <w:numId w:val="11"/>
        </w:numPr>
      </w:pPr>
      <w:r w:rsidRPr="00A46930">
        <w:t>Číslo kurzu</w:t>
      </w:r>
    </w:p>
    <w:p w14:paraId="59EA21AF" w14:textId="463DB1A8" w:rsidR="009913A3" w:rsidRPr="00A46930" w:rsidRDefault="009913A3">
      <w:pPr>
        <w:pStyle w:val="Odstavecseseznamem"/>
        <w:numPr>
          <w:ilvl w:val="1"/>
          <w:numId w:val="11"/>
        </w:numPr>
      </w:pPr>
      <w:r w:rsidRPr="00A46930">
        <w:t>Linku + spoj</w:t>
      </w:r>
    </w:p>
    <w:p w14:paraId="47D54B7A" w14:textId="2AFE4E93" w:rsidR="00761DA6" w:rsidRPr="00A46930" w:rsidRDefault="00761DA6" w:rsidP="00761DA6">
      <w:pPr>
        <w:pStyle w:val="Odstavecseseznamem"/>
        <w:numPr>
          <w:ilvl w:val="1"/>
          <w:numId w:val="11"/>
        </w:numPr>
      </w:pPr>
      <w:r w:rsidRPr="00A46930">
        <w:t>Linku + liché nebo sudé spoje + jednu nebo více tras</w:t>
      </w:r>
    </w:p>
    <w:p w14:paraId="7AD728C2" w14:textId="5AEDFE67" w:rsidR="009913A3" w:rsidRPr="00A46930" w:rsidRDefault="00A82E77" w:rsidP="00A82E77">
      <w:r w:rsidRPr="00A46930">
        <w:t xml:space="preserve"> srovnání pro </w:t>
      </w:r>
      <w:r w:rsidR="009913A3" w:rsidRPr="00A46930">
        <w:t>dvě libovolné kombinace:</w:t>
      </w:r>
    </w:p>
    <w:p w14:paraId="45502939" w14:textId="36A0E2BE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výběr data + dnů (1)</w:t>
      </w:r>
    </w:p>
    <w:p w14:paraId="2F4A4534" w14:textId="17156504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výběr data + dnů (2)</w:t>
      </w:r>
    </w:p>
    <w:p w14:paraId="2AD10DBE" w14:textId="2F4D9514" w:rsidR="009913A3" w:rsidRPr="00A46930" w:rsidRDefault="009913A3" w:rsidP="009913A3"/>
    <w:p w14:paraId="4E5CFAB4" w14:textId="1E47B7C1" w:rsidR="009913A3" w:rsidRPr="00A46930" w:rsidRDefault="009913A3" w:rsidP="009913A3">
      <w:r w:rsidRPr="00A46930">
        <w:lastRenderedPageBreak/>
        <w:t xml:space="preserve">Zobrazené a exportované údaje budou totožné jako </w:t>
      </w:r>
      <w:r w:rsidR="00F321B1" w:rsidRPr="00A46930">
        <w:t>v základním vyhodnocení</w:t>
      </w:r>
      <w:r w:rsidRPr="00A46930">
        <w:t xml:space="preserve"> zobrazené pro (1), (2) a jejich rozdíl. </w:t>
      </w:r>
    </w:p>
    <w:p w14:paraId="0FC80744" w14:textId="298B075D" w:rsidR="009913A3" w:rsidRPr="00A46930" w:rsidRDefault="009913A3" w:rsidP="009913A3"/>
    <w:p w14:paraId="6741104C" w14:textId="77777777" w:rsidR="009913A3" w:rsidRPr="00A46930" w:rsidRDefault="009913A3" w:rsidP="00A82E77"/>
    <w:p w14:paraId="772D2ABA" w14:textId="3FEE6E11" w:rsidR="009913A3" w:rsidRPr="00A46930" w:rsidRDefault="009913A3" w:rsidP="00A82E77">
      <w:r w:rsidRPr="00A46930">
        <w:t>Aplikace umožní různé kombinace nastavení parametrů ukládat pod uživatelskými názvy a opakovaně používat:</w:t>
      </w:r>
    </w:p>
    <w:p w14:paraId="1ACD12A4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rozsah času</w:t>
      </w:r>
    </w:p>
    <w:p w14:paraId="4850D4CD" w14:textId="77777777" w:rsidR="009913A3" w:rsidRPr="00A46930" w:rsidRDefault="009913A3">
      <w:pPr>
        <w:pStyle w:val="Odstavecseseznamem"/>
        <w:numPr>
          <w:ilvl w:val="0"/>
          <w:numId w:val="11"/>
        </w:numPr>
      </w:pPr>
      <w:r w:rsidRPr="00A46930">
        <w:t>Právě jeden z níže uvedených údajů</w:t>
      </w:r>
    </w:p>
    <w:p w14:paraId="6000914A" w14:textId="77777777" w:rsidR="009913A3" w:rsidRPr="00A46930" w:rsidRDefault="009913A3">
      <w:pPr>
        <w:pStyle w:val="Odstavecseseznamem"/>
        <w:numPr>
          <w:ilvl w:val="1"/>
          <w:numId w:val="11"/>
        </w:numPr>
      </w:pPr>
      <w:r w:rsidRPr="00A46930">
        <w:t>Číslo vozu</w:t>
      </w:r>
    </w:p>
    <w:p w14:paraId="10D2B567" w14:textId="77777777" w:rsidR="009913A3" w:rsidRPr="00A46930" w:rsidRDefault="009913A3">
      <w:pPr>
        <w:pStyle w:val="Odstavecseseznamem"/>
        <w:numPr>
          <w:ilvl w:val="1"/>
          <w:numId w:val="11"/>
        </w:numPr>
      </w:pPr>
      <w:r w:rsidRPr="00A46930">
        <w:t>Číslo kurzu</w:t>
      </w:r>
    </w:p>
    <w:p w14:paraId="589C3073" w14:textId="77777777" w:rsidR="00761DA6" w:rsidRPr="00A46930" w:rsidRDefault="009913A3" w:rsidP="00761DA6">
      <w:pPr>
        <w:pStyle w:val="Odstavecseseznamem"/>
        <w:numPr>
          <w:ilvl w:val="1"/>
          <w:numId w:val="11"/>
        </w:numPr>
      </w:pPr>
      <w:r w:rsidRPr="00A46930">
        <w:t>Linku + spoj</w:t>
      </w:r>
      <w:r w:rsidR="00761DA6" w:rsidRPr="00A46930">
        <w:t xml:space="preserve"> </w:t>
      </w:r>
    </w:p>
    <w:p w14:paraId="7E85EB02" w14:textId="3EB1C65B" w:rsidR="009913A3" w:rsidRPr="00A46930" w:rsidRDefault="00761DA6" w:rsidP="00D33221">
      <w:pPr>
        <w:pStyle w:val="Odstavecseseznamem"/>
        <w:numPr>
          <w:ilvl w:val="1"/>
          <w:numId w:val="11"/>
        </w:numPr>
      </w:pPr>
      <w:r w:rsidRPr="00A46930">
        <w:t>Linku + liché nebo sudé spoje + jednu nebo více tras</w:t>
      </w:r>
    </w:p>
    <w:p w14:paraId="7B7DCE55" w14:textId="4EE9B763" w:rsidR="009913A3" w:rsidRPr="00A953FC" w:rsidRDefault="009913A3" w:rsidP="00A82E77">
      <w:pPr>
        <w:rPr>
          <w:highlight w:val="yellow"/>
        </w:rPr>
      </w:pPr>
      <w:r w:rsidRPr="00A953FC">
        <w:rPr>
          <w:highlight w:val="yellow"/>
        </w:rPr>
        <w:t xml:space="preserve">  </w:t>
      </w:r>
    </w:p>
    <w:p w14:paraId="160C2FCB" w14:textId="6639A08D" w:rsidR="00AE54DF" w:rsidRPr="00A46930" w:rsidRDefault="00AE54DF" w:rsidP="00761DA6">
      <w:pPr>
        <w:pStyle w:val="Nadpis2"/>
        <w:rPr>
          <w:color w:val="auto"/>
        </w:rPr>
      </w:pPr>
      <w:bookmarkStart w:id="35" w:name="_Toc143850700"/>
      <w:r w:rsidRPr="00A46930">
        <w:rPr>
          <w:color w:val="auto"/>
        </w:rPr>
        <w:t>Další</w:t>
      </w:r>
      <w:r w:rsidR="00761DA6" w:rsidRPr="00A46930">
        <w:rPr>
          <w:color w:val="auto"/>
        </w:rPr>
        <w:t xml:space="preserve"> možnosti vyhodnocení</w:t>
      </w:r>
      <w:bookmarkEnd w:id="35"/>
    </w:p>
    <w:p w14:paraId="4BD13596" w14:textId="10BB839C" w:rsidR="00761DA6" w:rsidRPr="00A46930" w:rsidRDefault="00761DA6" w:rsidP="00761DA6">
      <w:pPr>
        <w:pStyle w:val="Normlnprvn"/>
      </w:pPr>
      <w:r w:rsidRPr="00A46930">
        <w:t>Zadav</w:t>
      </w:r>
      <w:r w:rsidR="00E3253D" w:rsidRPr="00A46930">
        <w:t>a</w:t>
      </w:r>
      <w:r w:rsidRPr="00A46930">
        <w:t xml:space="preserve">tel si vyhrazuje právo v průběhu implementace doplnit </w:t>
      </w:r>
      <w:r w:rsidR="00953786" w:rsidRPr="00A46930">
        <w:t xml:space="preserve">definici pěti konkrétně definovaných </w:t>
      </w:r>
      <w:r w:rsidRPr="00A46930">
        <w:t>vyhodnocení dle reálné implementace dat</w:t>
      </w:r>
      <w:r w:rsidR="00953786" w:rsidRPr="00A46930">
        <w:t>, kter</w:t>
      </w:r>
      <w:r w:rsidR="00A46930" w:rsidRPr="00A46930">
        <w:t>á</w:t>
      </w:r>
      <w:r w:rsidRPr="00A46930">
        <w:t xml:space="preserve">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A46930">
        <w:t xml:space="preserve"> v rámci </w:t>
      </w:r>
      <w:r w:rsidR="00953786" w:rsidRPr="00A46930">
        <w:t>implementace realizuje.</w:t>
      </w:r>
    </w:p>
    <w:p w14:paraId="15914B48" w14:textId="7F97B490" w:rsidR="00477807" w:rsidRPr="00A46930" w:rsidRDefault="00477807" w:rsidP="00477807">
      <w:pPr>
        <w:pStyle w:val="Nadpis2"/>
        <w:rPr>
          <w:color w:val="auto"/>
        </w:rPr>
      </w:pPr>
      <w:bookmarkStart w:id="36" w:name="_Toc143850701"/>
      <w:r w:rsidRPr="00A46930">
        <w:rPr>
          <w:color w:val="auto"/>
        </w:rPr>
        <w:t>Definované tiskové sestavy</w:t>
      </w:r>
      <w:bookmarkEnd w:id="36"/>
    </w:p>
    <w:p w14:paraId="6A5452A2" w14:textId="033B0510" w:rsidR="00953786" w:rsidRPr="00A46930" w:rsidRDefault="00953786" w:rsidP="00953786">
      <w:pPr>
        <w:pStyle w:val="Normlnprvn"/>
      </w:pPr>
      <w:r w:rsidRPr="00A46930">
        <w:t>Zadavatel si vyhrazuje právo v průběhu implementace doplnit definici pěti uživatelských sestav (exportů do pdf nebo xls) dle reálné implementace dat a implementované technologie, kter</w:t>
      </w:r>
      <w:r w:rsidR="00A46930" w:rsidRPr="00A46930">
        <w:t>á</w:t>
      </w:r>
      <w:r w:rsidRPr="00A46930">
        <w:t xml:space="preserve"> </w:t>
      </w:r>
      <w:r w:rsidR="00CA035B">
        <w:t xml:space="preserve">Účastník </w:t>
      </w:r>
      <w:r w:rsidR="0035381C">
        <w:t>zadávací</w:t>
      </w:r>
      <w:r w:rsidR="00CA035B">
        <w:t>ho řízení</w:t>
      </w:r>
      <w:r w:rsidRPr="00A46930">
        <w:t xml:space="preserve"> v rámci implementace realizuje.</w:t>
      </w:r>
    </w:p>
    <w:p w14:paraId="274B8E2B" w14:textId="7A069A24" w:rsidR="00E3253D" w:rsidRPr="00A953FC" w:rsidRDefault="00E3253D" w:rsidP="00E3253D">
      <w:pPr>
        <w:pStyle w:val="Normlnprvn"/>
        <w:rPr>
          <w:highlight w:val="yellow"/>
        </w:rPr>
      </w:pPr>
    </w:p>
    <w:p w14:paraId="33ECC112" w14:textId="77777777" w:rsidR="000449C7" w:rsidRPr="00A953FC" w:rsidRDefault="000449C7" w:rsidP="00CF1F38">
      <w:pPr>
        <w:rPr>
          <w:highlight w:val="yellow"/>
        </w:rPr>
      </w:pPr>
    </w:p>
    <w:p w14:paraId="1CCAF774" w14:textId="77777777" w:rsidR="00417085" w:rsidRPr="00A953FC" w:rsidRDefault="00417085" w:rsidP="00234E45">
      <w:pPr>
        <w:rPr>
          <w:highlight w:val="yellow"/>
        </w:rPr>
      </w:pPr>
    </w:p>
    <w:p w14:paraId="456C6C3C" w14:textId="7A13EB46" w:rsidR="00231A82" w:rsidRPr="00BC750B" w:rsidRDefault="00231A82" w:rsidP="00F41A04">
      <w:pPr>
        <w:pStyle w:val="Nadpis1"/>
        <w:rPr>
          <w:color w:val="auto"/>
        </w:rPr>
      </w:pPr>
      <w:bookmarkStart w:id="37" w:name="_Toc143850702"/>
      <w:r w:rsidRPr="00BC750B">
        <w:rPr>
          <w:color w:val="auto"/>
        </w:rPr>
        <w:lastRenderedPageBreak/>
        <w:t xml:space="preserve">Součinnost </w:t>
      </w:r>
      <w:r w:rsidR="00A46930" w:rsidRPr="00BC750B">
        <w:rPr>
          <w:color w:val="auto"/>
        </w:rPr>
        <w:t>zadavatele</w:t>
      </w:r>
      <w:bookmarkEnd w:id="37"/>
    </w:p>
    <w:p w14:paraId="7BC31B3C" w14:textId="4BCF83EB" w:rsidR="00231A82" w:rsidRPr="00BC750B" w:rsidRDefault="00231A82" w:rsidP="00231A82">
      <w:pPr>
        <w:pStyle w:val="Normlnprvn"/>
      </w:pPr>
      <w:r w:rsidRPr="00BC750B">
        <w:t xml:space="preserve">Vzhledem k nutnému propojení komponent instalovaných v rámci projektu APC se stávající palubní informatikou instalovanou v rámci projektu RISII (dodavatel Herman Systems) </w:t>
      </w:r>
      <w:bookmarkStart w:id="38" w:name="_Hlk143850504"/>
      <w:r w:rsidR="002624D6">
        <w:t>zadavatel</w:t>
      </w:r>
      <w:r w:rsidRPr="00BC750B">
        <w:t xml:space="preserve"> pro projekt APC </w:t>
      </w:r>
      <w:r w:rsidR="00007307">
        <w:t>poskytuje zhotoviteli</w:t>
      </w:r>
      <w:r w:rsidR="00007307" w:rsidRPr="00BC750B">
        <w:t xml:space="preserve"> </w:t>
      </w:r>
      <w:r w:rsidRPr="00BC750B">
        <w:t>součinnost</w:t>
      </w:r>
      <w:bookmarkEnd w:id="38"/>
      <w:r w:rsidRPr="00BC750B">
        <w:t xml:space="preserve">. </w:t>
      </w:r>
      <w:r w:rsidR="00537211">
        <w:t xml:space="preserve">  </w:t>
      </w:r>
      <w:r w:rsidR="002A5517">
        <w:t>V rámci s</w:t>
      </w:r>
      <w:r w:rsidR="00537211">
        <w:t>oučinnost</w:t>
      </w:r>
      <w:r w:rsidR="002A5517">
        <w:t>i</w:t>
      </w:r>
      <w:r w:rsidR="00537211">
        <w:t xml:space="preserve"> zadavatel </w:t>
      </w:r>
      <w:r w:rsidR="002A5517">
        <w:t xml:space="preserve">bezplatně </w:t>
      </w:r>
      <w:r w:rsidR="00537211">
        <w:t>zaji</w:t>
      </w:r>
      <w:r w:rsidR="002A5517">
        <w:t>stí</w:t>
      </w:r>
      <w:r w:rsidR="00537211">
        <w:t xml:space="preserve"> činnost</w:t>
      </w:r>
      <w:r w:rsidR="002A5517">
        <w:t>i</w:t>
      </w:r>
      <w:r w:rsidR="00537211">
        <w:t xml:space="preserve"> popsan</w:t>
      </w:r>
      <w:r w:rsidR="002A5517">
        <w:t>é</w:t>
      </w:r>
      <w:r w:rsidR="00537211">
        <w:t xml:space="preserve"> v podkapitolách 9.1 a 9.2, a to vždy nejpozději do 3 měsíců od sdělení požadavku </w:t>
      </w:r>
      <w:r w:rsidR="002A5517">
        <w:t xml:space="preserve">na jejich zajištění </w:t>
      </w:r>
      <w:r w:rsidR="00537211">
        <w:t>zhotovitelem.</w:t>
      </w:r>
    </w:p>
    <w:p w14:paraId="77957E19" w14:textId="04EBD3C2" w:rsidR="00F90A43" w:rsidRPr="002624D6" w:rsidRDefault="00F90A43" w:rsidP="00F90A43">
      <w:r w:rsidRPr="002624D6">
        <w:t xml:space="preserve">Součástí součinnosti </w:t>
      </w:r>
      <w:r w:rsidR="00537211">
        <w:t xml:space="preserve">bezplatně poskytované zadavatelem </w:t>
      </w:r>
      <w:r w:rsidRPr="002624D6">
        <w:t>je také 40 hodin IT programátora a 20 hodin technika</w:t>
      </w:r>
      <w:r w:rsidR="00A46930" w:rsidRPr="002624D6">
        <w:t xml:space="preserve"> dodavatele palubní informatiky RISII</w:t>
      </w:r>
      <w:r w:rsidRPr="002624D6">
        <w:t>.</w:t>
      </w:r>
    </w:p>
    <w:p w14:paraId="43AB8C48" w14:textId="0DAD5954" w:rsidR="00BC750B" w:rsidRPr="002624D6" w:rsidRDefault="00BC750B" w:rsidP="00F90A43"/>
    <w:p w14:paraId="301B9DFF" w14:textId="5A9803EC" w:rsidR="00231A82" w:rsidRPr="00BC750B" w:rsidRDefault="00231A82" w:rsidP="00231A82">
      <w:pPr>
        <w:pStyle w:val="Nadpis2"/>
        <w:rPr>
          <w:color w:val="auto"/>
        </w:rPr>
      </w:pPr>
      <w:bookmarkStart w:id="39" w:name="_Toc143850703"/>
      <w:r w:rsidRPr="00BC750B">
        <w:rPr>
          <w:color w:val="auto"/>
        </w:rPr>
        <w:t>Poskytování dat pro systém APC</w:t>
      </w:r>
      <w:bookmarkEnd w:id="39"/>
    </w:p>
    <w:p w14:paraId="1B230891" w14:textId="3FFAF952" w:rsidR="00BC750B" w:rsidRPr="002624D6" w:rsidRDefault="00BC750B" w:rsidP="00231A82">
      <w:pPr>
        <w:pStyle w:val="Normlnprvn"/>
      </w:pPr>
      <w:r w:rsidRPr="002624D6">
        <w:t xml:space="preserve">Bude zajištěna připravenost palubního počítače k připojení řídicí jednotky systému APC na vozidle </w:t>
      </w:r>
      <w:r w:rsidR="002624D6">
        <w:t>k</w:t>
      </w:r>
      <w:r w:rsidRPr="002624D6">
        <w:t> palubním</w:t>
      </w:r>
      <w:r w:rsidR="002624D6">
        <w:t>u</w:t>
      </w:r>
      <w:r w:rsidRPr="002624D6">
        <w:t xml:space="preserve"> počítač</w:t>
      </w:r>
      <w:r w:rsidR="002624D6">
        <w:t>i</w:t>
      </w:r>
      <w:r w:rsidRPr="002624D6">
        <w:t xml:space="preserve"> a její zadání do nastavení palubního počítače jako periferie s IP adresou a možností směrování datové věty dle protokolu EPISNET.</w:t>
      </w:r>
    </w:p>
    <w:p w14:paraId="3B87B8E7" w14:textId="70EBA4ED" w:rsidR="00231A82" w:rsidRPr="00BC750B" w:rsidRDefault="00230700" w:rsidP="00231A82">
      <w:pPr>
        <w:pStyle w:val="Normlnprvn"/>
      </w:pPr>
      <w:r w:rsidRPr="00BC750B">
        <w:t xml:space="preserve">Pro přenos požadovaných dat z palubního počítače do systému APC bude upravena </w:t>
      </w:r>
      <w:r w:rsidR="00231A82" w:rsidRPr="00BC750B">
        <w:t>datová věta</w:t>
      </w:r>
      <w:r w:rsidRPr="00BC750B">
        <w:t xml:space="preserve"> protokolu</w:t>
      </w:r>
      <w:r w:rsidR="00231A82" w:rsidRPr="00BC750B">
        <w:t xml:space="preserve"> EPIS</w:t>
      </w:r>
      <w:r w:rsidRPr="00BC750B">
        <w:t>NET.</w:t>
      </w:r>
    </w:p>
    <w:p w14:paraId="6FBAA440" w14:textId="5335BF3B" w:rsidR="00231A82" w:rsidRPr="00BC750B" w:rsidRDefault="00F90A43" w:rsidP="00231A82">
      <w:pPr>
        <w:pStyle w:val="Nadpis2"/>
        <w:rPr>
          <w:color w:val="auto"/>
        </w:rPr>
      </w:pPr>
      <w:bookmarkStart w:id="40" w:name="_Toc143850704"/>
      <w:r w:rsidRPr="00BC750B">
        <w:rPr>
          <w:color w:val="auto"/>
        </w:rPr>
        <w:t>Zajištění přenosu vyčtených dat</w:t>
      </w:r>
      <w:bookmarkEnd w:id="40"/>
    </w:p>
    <w:p w14:paraId="2E327614" w14:textId="0E1D6BC6" w:rsidR="00F90A43" w:rsidRPr="00BC750B" w:rsidRDefault="0039047A" w:rsidP="00F90A43">
      <w:pPr>
        <w:pStyle w:val="Normlnprvn"/>
      </w:pPr>
      <w:r w:rsidRPr="00BC750B">
        <w:t>Prostřednictvím komunikační jednotky UCU</w:t>
      </w:r>
      <w:r w:rsidR="00F90A43" w:rsidRPr="00BC750B">
        <w:t xml:space="preserve"> 5.0 </w:t>
      </w:r>
      <w:r w:rsidRPr="00BC750B">
        <w:t xml:space="preserve">bude zajištěno směrování dat ze systému APC </w:t>
      </w:r>
      <w:r w:rsidR="00F90A43" w:rsidRPr="00BC750B">
        <w:t xml:space="preserve">do vnitřní </w:t>
      </w:r>
      <w:r w:rsidRPr="00BC750B">
        <w:t>sítě APN DPMB.</w:t>
      </w:r>
    </w:p>
    <w:p w14:paraId="11C34BC5" w14:textId="665DC1A2" w:rsidR="007A7C05" w:rsidRPr="000F3A07" w:rsidRDefault="007A7C05" w:rsidP="00C74687">
      <w:pPr>
        <w:rPr>
          <w:strike/>
          <w:color w:val="FF0000"/>
        </w:rPr>
      </w:pPr>
    </w:p>
    <w:p w14:paraId="3D242E07" w14:textId="0A6771FC" w:rsidR="00F41A04" w:rsidRPr="000F3A07" w:rsidRDefault="00F41A04" w:rsidP="00F41A04">
      <w:pPr>
        <w:pStyle w:val="Nadpis1"/>
        <w:rPr>
          <w:color w:val="auto"/>
        </w:rPr>
      </w:pPr>
      <w:bookmarkStart w:id="41" w:name="_Toc143850705"/>
      <w:r w:rsidRPr="000F3A07">
        <w:rPr>
          <w:color w:val="auto"/>
        </w:rPr>
        <w:lastRenderedPageBreak/>
        <w:t>Přílohy</w:t>
      </w:r>
      <w:bookmarkEnd w:id="41"/>
    </w:p>
    <w:p w14:paraId="4F6BD474" w14:textId="77777777" w:rsidR="000A5E1D" w:rsidRPr="000F3A07" w:rsidRDefault="000A5E1D" w:rsidP="00DF3AF9">
      <w:pPr>
        <w:pStyle w:val="Normlnprvn"/>
      </w:pPr>
    </w:p>
    <w:p w14:paraId="1822C8CC" w14:textId="2A3D0358" w:rsidR="00DF3AF9" w:rsidRPr="000F3A07" w:rsidRDefault="00CA035B">
      <w:pPr>
        <w:pStyle w:val="Odstavecseseznamem"/>
        <w:numPr>
          <w:ilvl w:val="0"/>
          <w:numId w:val="35"/>
        </w:numPr>
      </w:pPr>
      <w:r>
        <w:t>Protokol EPISNET</w:t>
      </w:r>
    </w:p>
    <w:p w14:paraId="6B201FD9" w14:textId="414B21EF" w:rsidR="00DF3AF9" w:rsidRPr="000F3A07" w:rsidRDefault="00DF3AF9">
      <w:pPr>
        <w:pStyle w:val="Odstavecseseznamem"/>
        <w:numPr>
          <w:ilvl w:val="0"/>
          <w:numId w:val="35"/>
        </w:numPr>
      </w:pPr>
      <w:r w:rsidRPr="000F3A07">
        <w:t>Popis ASW JŘ</w:t>
      </w:r>
      <w:r w:rsidR="007B7E06" w:rsidRPr="000F3A07">
        <w:t xml:space="preserve"> včetně denních a nočních služeb</w:t>
      </w:r>
      <w:r w:rsidR="001229A7">
        <w:t xml:space="preserve"> (2a, 2b, 2c)</w:t>
      </w:r>
    </w:p>
    <w:p w14:paraId="234EE9BE" w14:textId="737CF47B" w:rsidR="00EE43CD" w:rsidRPr="000F3A07" w:rsidRDefault="00EE43CD">
      <w:pPr>
        <w:pStyle w:val="Odstavecseseznamem"/>
        <w:numPr>
          <w:ilvl w:val="0"/>
          <w:numId w:val="35"/>
        </w:numPr>
      </w:pPr>
      <w:r w:rsidRPr="000F3A07">
        <w:t xml:space="preserve">Linkové aliasy </w:t>
      </w:r>
      <w:r w:rsidR="00055761" w:rsidRPr="000F3A07">
        <w:t>–</w:t>
      </w:r>
      <w:r w:rsidRPr="000F3A07">
        <w:t xml:space="preserve"> soubor</w:t>
      </w:r>
    </w:p>
    <w:p w14:paraId="1BBBF4EB" w14:textId="6E40EA72" w:rsidR="00425BA1" w:rsidRPr="000F3A07" w:rsidRDefault="00425BA1">
      <w:pPr>
        <w:pStyle w:val="Odstavecseseznamem"/>
        <w:numPr>
          <w:ilvl w:val="0"/>
          <w:numId w:val="35"/>
        </w:numPr>
      </w:pPr>
      <w:r w:rsidRPr="000F3A07">
        <w:t>Metodika vyhodnocení přesnosti</w:t>
      </w:r>
    </w:p>
    <w:sectPr w:rsidR="00425BA1" w:rsidRPr="000F3A07" w:rsidSect="00A5363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E3D4E" w14:textId="77777777" w:rsidR="00A5363D" w:rsidRDefault="00A5363D" w:rsidP="001E6186">
      <w:pPr>
        <w:spacing w:after="0" w:line="240" w:lineRule="auto"/>
      </w:pPr>
      <w:r>
        <w:separator/>
      </w:r>
    </w:p>
  </w:endnote>
  <w:endnote w:type="continuationSeparator" w:id="0">
    <w:p w14:paraId="623CA36F" w14:textId="77777777" w:rsidR="00A5363D" w:rsidRDefault="00A5363D" w:rsidP="001E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7197353"/>
      <w:docPartObj>
        <w:docPartGallery w:val="Page Numbers (Bottom of Page)"/>
        <w:docPartUnique/>
      </w:docPartObj>
    </w:sdtPr>
    <w:sdtEndPr/>
    <w:sdtContent>
      <w:p w14:paraId="054DEB4B" w14:textId="77777777" w:rsidR="00134CD7" w:rsidRDefault="00134CD7" w:rsidP="006C3C9D">
        <w:pPr>
          <w:pStyle w:val="Zpat"/>
          <w:pBdr>
            <w:top w:val="single" w:sz="4" w:space="1" w:color="auto"/>
          </w:pBdr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C71">
          <w:rPr>
            <w:noProof/>
          </w:rPr>
          <w:t>16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915741"/>
      <w:docPartObj>
        <w:docPartGallery w:val="Page Numbers (Bottom of Page)"/>
        <w:docPartUnique/>
      </w:docPartObj>
    </w:sdtPr>
    <w:sdtEndPr/>
    <w:sdtContent>
      <w:p w14:paraId="07C24B64" w14:textId="77777777" w:rsidR="00134CD7" w:rsidRDefault="00134CD7" w:rsidP="00356D1D">
        <w:pPr>
          <w:pStyle w:val="Zpat"/>
          <w:pBdr>
            <w:top w:val="single" w:sz="4" w:space="1" w:color="auto"/>
          </w:pBdr>
          <w:ind w:firstLine="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C71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64BE2" w14:textId="77777777" w:rsidR="00A5363D" w:rsidRDefault="00A5363D" w:rsidP="001E6186">
      <w:pPr>
        <w:spacing w:after="0" w:line="240" w:lineRule="auto"/>
      </w:pPr>
      <w:r>
        <w:separator/>
      </w:r>
    </w:p>
  </w:footnote>
  <w:footnote w:type="continuationSeparator" w:id="0">
    <w:p w14:paraId="08A7663F" w14:textId="77777777" w:rsidR="00A5363D" w:rsidRDefault="00A5363D" w:rsidP="001E6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19E25" w14:textId="57CDBDC0" w:rsidR="00134CD7" w:rsidRDefault="00F41A04" w:rsidP="006C3C9D">
    <w:pPr>
      <w:pStyle w:val="Zhlav"/>
      <w:pBdr>
        <w:bottom w:val="single" w:sz="4" w:space="1" w:color="auto"/>
      </w:pBdr>
      <w:ind w:firstLine="0"/>
    </w:pPr>
    <w:r>
      <w:t>Automatizované počítání cestujících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A21DE" w14:textId="3C52A6FF" w:rsidR="00134CD7" w:rsidRPr="006C3C9D" w:rsidRDefault="00F41A04" w:rsidP="00356D1D">
    <w:pPr>
      <w:pStyle w:val="Zhlav"/>
      <w:pBdr>
        <w:bottom w:val="single" w:sz="4" w:space="1" w:color="auto"/>
      </w:pBdr>
      <w:jc w:val="right"/>
    </w:pPr>
    <w:r>
      <w:t>Technická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30EDF"/>
    <w:multiLevelType w:val="hybridMultilevel"/>
    <w:tmpl w:val="577481A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535657"/>
    <w:multiLevelType w:val="hybridMultilevel"/>
    <w:tmpl w:val="2144A5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963C1A"/>
    <w:multiLevelType w:val="hybridMultilevel"/>
    <w:tmpl w:val="E964273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777441"/>
    <w:multiLevelType w:val="hybridMultilevel"/>
    <w:tmpl w:val="139CA4F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365C97"/>
    <w:multiLevelType w:val="hybridMultilevel"/>
    <w:tmpl w:val="8C4A6D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C74CEF"/>
    <w:multiLevelType w:val="hybridMultilevel"/>
    <w:tmpl w:val="57E0B9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097DED"/>
    <w:multiLevelType w:val="hybridMultilevel"/>
    <w:tmpl w:val="5E72ABF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334B5E"/>
    <w:multiLevelType w:val="hybridMultilevel"/>
    <w:tmpl w:val="19507A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6B1F26"/>
    <w:multiLevelType w:val="hybridMultilevel"/>
    <w:tmpl w:val="7EC6026A"/>
    <w:lvl w:ilvl="0" w:tplc="B048313E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538DB"/>
    <w:multiLevelType w:val="hybridMultilevel"/>
    <w:tmpl w:val="B1661B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2F4ABA"/>
    <w:multiLevelType w:val="hybridMultilevel"/>
    <w:tmpl w:val="EDAC8512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1" w15:restartNumberingAfterBreak="0">
    <w:nsid w:val="26513C37"/>
    <w:multiLevelType w:val="hybridMultilevel"/>
    <w:tmpl w:val="9F864B4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1F1746"/>
    <w:multiLevelType w:val="hybridMultilevel"/>
    <w:tmpl w:val="20EC86E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E4E11E9"/>
    <w:multiLevelType w:val="hybridMultilevel"/>
    <w:tmpl w:val="8D50D5F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7F036CB"/>
    <w:multiLevelType w:val="hybridMultilevel"/>
    <w:tmpl w:val="139CA4F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F9F0A92"/>
    <w:multiLevelType w:val="hybridMultilevel"/>
    <w:tmpl w:val="5DB2D3C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26202E"/>
    <w:multiLevelType w:val="hybridMultilevel"/>
    <w:tmpl w:val="99E0B90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7DC11FC"/>
    <w:multiLevelType w:val="hybridMultilevel"/>
    <w:tmpl w:val="3B7674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821604B"/>
    <w:multiLevelType w:val="hybridMultilevel"/>
    <w:tmpl w:val="D120616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9DA6B5A"/>
    <w:multiLevelType w:val="hybridMultilevel"/>
    <w:tmpl w:val="3FAADA7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D0A3AA2"/>
    <w:multiLevelType w:val="hybridMultilevel"/>
    <w:tmpl w:val="2ED2A6D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663F22"/>
    <w:multiLevelType w:val="hybridMultilevel"/>
    <w:tmpl w:val="920446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725DAC"/>
    <w:multiLevelType w:val="hybridMultilevel"/>
    <w:tmpl w:val="A7666BA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DEF6EF0"/>
    <w:multiLevelType w:val="hybridMultilevel"/>
    <w:tmpl w:val="9AE0F73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DF30C21"/>
    <w:multiLevelType w:val="hybridMultilevel"/>
    <w:tmpl w:val="139CA4F2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2579F3"/>
    <w:multiLevelType w:val="hybridMultilevel"/>
    <w:tmpl w:val="67ACBF7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61C1318"/>
    <w:multiLevelType w:val="hybridMultilevel"/>
    <w:tmpl w:val="520854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6DB2FDD"/>
    <w:multiLevelType w:val="hybridMultilevel"/>
    <w:tmpl w:val="AF3E820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7D940F1"/>
    <w:multiLevelType w:val="hybridMultilevel"/>
    <w:tmpl w:val="139CA4F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8CB783E"/>
    <w:multiLevelType w:val="hybridMultilevel"/>
    <w:tmpl w:val="583A158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E365F9D"/>
    <w:multiLevelType w:val="hybridMultilevel"/>
    <w:tmpl w:val="9DC64B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826CED"/>
    <w:multiLevelType w:val="hybridMultilevel"/>
    <w:tmpl w:val="FBBE421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196583E"/>
    <w:multiLevelType w:val="hybridMultilevel"/>
    <w:tmpl w:val="364A2B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066F54"/>
    <w:multiLevelType w:val="hybridMultilevel"/>
    <w:tmpl w:val="7AB6F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92386"/>
    <w:multiLevelType w:val="hybridMultilevel"/>
    <w:tmpl w:val="006C7B9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ACE16D8"/>
    <w:multiLevelType w:val="hybridMultilevel"/>
    <w:tmpl w:val="437C628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B623F26"/>
    <w:multiLevelType w:val="hybridMultilevel"/>
    <w:tmpl w:val="AB44EDD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CEB0A71"/>
    <w:multiLevelType w:val="hybridMultilevel"/>
    <w:tmpl w:val="9C061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9C200D"/>
    <w:multiLevelType w:val="hybridMultilevel"/>
    <w:tmpl w:val="B96CED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E3F068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2843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924999597">
    <w:abstractNumId w:val="39"/>
  </w:num>
  <w:num w:numId="2" w16cid:durableId="1895659868">
    <w:abstractNumId w:val="24"/>
  </w:num>
  <w:num w:numId="3" w16cid:durableId="568269273">
    <w:abstractNumId w:val="3"/>
  </w:num>
  <w:num w:numId="4" w16cid:durableId="1271430221">
    <w:abstractNumId w:val="29"/>
  </w:num>
  <w:num w:numId="5" w16cid:durableId="1709531247">
    <w:abstractNumId w:val="17"/>
  </w:num>
  <w:num w:numId="6" w16cid:durableId="354893961">
    <w:abstractNumId w:val="5"/>
  </w:num>
  <w:num w:numId="7" w16cid:durableId="1171289381">
    <w:abstractNumId w:val="23"/>
  </w:num>
  <w:num w:numId="8" w16cid:durableId="616064540">
    <w:abstractNumId w:val="4"/>
  </w:num>
  <w:num w:numId="9" w16cid:durableId="160893337">
    <w:abstractNumId w:val="30"/>
  </w:num>
  <w:num w:numId="10" w16cid:durableId="1040521440">
    <w:abstractNumId w:val="1"/>
  </w:num>
  <w:num w:numId="11" w16cid:durableId="861288118">
    <w:abstractNumId w:val="6"/>
  </w:num>
  <w:num w:numId="12" w16cid:durableId="1940944214">
    <w:abstractNumId w:val="18"/>
  </w:num>
  <w:num w:numId="13" w16cid:durableId="1996378048">
    <w:abstractNumId w:val="19"/>
  </w:num>
  <w:num w:numId="14" w16cid:durableId="1413700744">
    <w:abstractNumId w:val="7"/>
  </w:num>
  <w:num w:numId="15" w16cid:durableId="1250234803">
    <w:abstractNumId w:val="13"/>
  </w:num>
  <w:num w:numId="16" w16cid:durableId="1909151460">
    <w:abstractNumId w:val="15"/>
  </w:num>
  <w:num w:numId="17" w16cid:durableId="1305428664">
    <w:abstractNumId w:val="22"/>
  </w:num>
  <w:num w:numId="18" w16cid:durableId="415520383">
    <w:abstractNumId w:val="2"/>
  </w:num>
  <w:num w:numId="19" w16cid:durableId="605120313">
    <w:abstractNumId w:val="20"/>
  </w:num>
  <w:num w:numId="20" w16cid:durableId="184176507">
    <w:abstractNumId w:val="32"/>
  </w:num>
  <w:num w:numId="21" w16cid:durableId="819931456">
    <w:abstractNumId w:val="11"/>
  </w:num>
  <w:num w:numId="22" w16cid:durableId="1389919521">
    <w:abstractNumId w:val="10"/>
  </w:num>
  <w:num w:numId="23" w16cid:durableId="1560165620">
    <w:abstractNumId w:val="9"/>
  </w:num>
  <w:num w:numId="24" w16cid:durableId="238486783">
    <w:abstractNumId w:val="21"/>
  </w:num>
  <w:num w:numId="25" w16cid:durableId="729957593">
    <w:abstractNumId w:val="31"/>
  </w:num>
  <w:num w:numId="26" w16cid:durableId="585842501">
    <w:abstractNumId w:val="34"/>
  </w:num>
  <w:num w:numId="27" w16cid:durableId="2035617393">
    <w:abstractNumId w:val="16"/>
  </w:num>
  <w:num w:numId="28" w16cid:durableId="1623725816">
    <w:abstractNumId w:val="25"/>
  </w:num>
  <w:num w:numId="29" w16cid:durableId="1826430471">
    <w:abstractNumId w:val="12"/>
  </w:num>
  <w:num w:numId="30" w16cid:durableId="1346128701">
    <w:abstractNumId w:val="37"/>
  </w:num>
  <w:num w:numId="31" w16cid:durableId="1369333435">
    <w:abstractNumId w:val="36"/>
  </w:num>
  <w:num w:numId="32" w16cid:durableId="170412416">
    <w:abstractNumId w:val="26"/>
  </w:num>
  <w:num w:numId="33" w16cid:durableId="433789482">
    <w:abstractNumId w:val="35"/>
  </w:num>
  <w:num w:numId="34" w16cid:durableId="1519537194">
    <w:abstractNumId w:val="8"/>
  </w:num>
  <w:num w:numId="35" w16cid:durableId="780149155">
    <w:abstractNumId w:val="28"/>
  </w:num>
  <w:num w:numId="36" w16cid:durableId="913247610">
    <w:abstractNumId w:val="14"/>
  </w:num>
  <w:num w:numId="37" w16cid:durableId="370347344">
    <w:abstractNumId w:val="27"/>
  </w:num>
  <w:num w:numId="38" w16cid:durableId="1053890624">
    <w:abstractNumId w:val="38"/>
  </w:num>
  <w:num w:numId="39" w16cid:durableId="750348214">
    <w:abstractNumId w:val="33"/>
  </w:num>
  <w:num w:numId="40" w16cid:durableId="1538007248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78"/>
    <w:rsid w:val="00000B69"/>
    <w:rsid w:val="00002CE7"/>
    <w:rsid w:val="000054B5"/>
    <w:rsid w:val="00006CE8"/>
    <w:rsid w:val="00007307"/>
    <w:rsid w:val="00011092"/>
    <w:rsid w:val="000206E0"/>
    <w:rsid w:val="000249E9"/>
    <w:rsid w:val="0002642E"/>
    <w:rsid w:val="00026B67"/>
    <w:rsid w:val="00027CB3"/>
    <w:rsid w:val="00036D85"/>
    <w:rsid w:val="000414E9"/>
    <w:rsid w:val="000433FD"/>
    <w:rsid w:val="000449C7"/>
    <w:rsid w:val="00050287"/>
    <w:rsid w:val="00051204"/>
    <w:rsid w:val="000539AC"/>
    <w:rsid w:val="000540D9"/>
    <w:rsid w:val="00055761"/>
    <w:rsid w:val="00055CAD"/>
    <w:rsid w:val="00055D6B"/>
    <w:rsid w:val="0005614A"/>
    <w:rsid w:val="0005690E"/>
    <w:rsid w:val="00060476"/>
    <w:rsid w:val="00061B8E"/>
    <w:rsid w:val="000671C6"/>
    <w:rsid w:val="00067F96"/>
    <w:rsid w:val="0007043B"/>
    <w:rsid w:val="00070EB9"/>
    <w:rsid w:val="000746E9"/>
    <w:rsid w:val="000853CB"/>
    <w:rsid w:val="00086774"/>
    <w:rsid w:val="000908E5"/>
    <w:rsid w:val="000919B1"/>
    <w:rsid w:val="00094156"/>
    <w:rsid w:val="000970ED"/>
    <w:rsid w:val="000A3737"/>
    <w:rsid w:val="000A5E1D"/>
    <w:rsid w:val="000A7912"/>
    <w:rsid w:val="000B0E4F"/>
    <w:rsid w:val="000B1DE3"/>
    <w:rsid w:val="000B2529"/>
    <w:rsid w:val="000C2242"/>
    <w:rsid w:val="000C2270"/>
    <w:rsid w:val="000C3F50"/>
    <w:rsid w:val="000C722A"/>
    <w:rsid w:val="000C76EE"/>
    <w:rsid w:val="000D257E"/>
    <w:rsid w:val="000D2824"/>
    <w:rsid w:val="000D56BC"/>
    <w:rsid w:val="000D75B0"/>
    <w:rsid w:val="000D7DD0"/>
    <w:rsid w:val="000E0CAC"/>
    <w:rsid w:val="000E1D58"/>
    <w:rsid w:val="000E22DE"/>
    <w:rsid w:val="000E6106"/>
    <w:rsid w:val="000F32DC"/>
    <w:rsid w:val="000F3A07"/>
    <w:rsid w:val="000F3D77"/>
    <w:rsid w:val="000F7A89"/>
    <w:rsid w:val="00102B85"/>
    <w:rsid w:val="001074D1"/>
    <w:rsid w:val="0011059C"/>
    <w:rsid w:val="0011348E"/>
    <w:rsid w:val="00117657"/>
    <w:rsid w:val="00121CFC"/>
    <w:rsid w:val="001229A7"/>
    <w:rsid w:val="00126404"/>
    <w:rsid w:val="00126997"/>
    <w:rsid w:val="00127188"/>
    <w:rsid w:val="00127A06"/>
    <w:rsid w:val="0013387E"/>
    <w:rsid w:val="0013410C"/>
    <w:rsid w:val="00134CD7"/>
    <w:rsid w:val="00136DA2"/>
    <w:rsid w:val="00142BA3"/>
    <w:rsid w:val="0014470C"/>
    <w:rsid w:val="00150F97"/>
    <w:rsid w:val="00153507"/>
    <w:rsid w:val="00154A33"/>
    <w:rsid w:val="001557B1"/>
    <w:rsid w:val="00164F7A"/>
    <w:rsid w:val="001655E0"/>
    <w:rsid w:val="001662C0"/>
    <w:rsid w:val="0016631D"/>
    <w:rsid w:val="001674D9"/>
    <w:rsid w:val="00167595"/>
    <w:rsid w:val="0017218B"/>
    <w:rsid w:val="0017437C"/>
    <w:rsid w:val="00174F58"/>
    <w:rsid w:val="00180F49"/>
    <w:rsid w:val="00182128"/>
    <w:rsid w:val="00182C4D"/>
    <w:rsid w:val="00184B57"/>
    <w:rsid w:val="00184B90"/>
    <w:rsid w:val="00185EAE"/>
    <w:rsid w:val="00191586"/>
    <w:rsid w:val="001955DD"/>
    <w:rsid w:val="00196A26"/>
    <w:rsid w:val="00196C84"/>
    <w:rsid w:val="001B0F87"/>
    <w:rsid w:val="001B1549"/>
    <w:rsid w:val="001B220A"/>
    <w:rsid w:val="001B3C19"/>
    <w:rsid w:val="001B4C9D"/>
    <w:rsid w:val="001B7B9D"/>
    <w:rsid w:val="001C5FBF"/>
    <w:rsid w:val="001D74C7"/>
    <w:rsid w:val="001E28D5"/>
    <w:rsid w:val="001E6186"/>
    <w:rsid w:val="001F029B"/>
    <w:rsid w:val="001F0505"/>
    <w:rsid w:val="00203AB9"/>
    <w:rsid w:val="00205507"/>
    <w:rsid w:val="00206F55"/>
    <w:rsid w:val="00212569"/>
    <w:rsid w:val="00212578"/>
    <w:rsid w:val="00217E84"/>
    <w:rsid w:val="00220047"/>
    <w:rsid w:val="002238BB"/>
    <w:rsid w:val="00226260"/>
    <w:rsid w:val="00230700"/>
    <w:rsid w:val="00231A82"/>
    <w:rsid w:val="00234E45"/>
    <w:rsid w:val="00236CAA"/>
    <w:rsid w:val="0024156F"/>
    <w:rsid w:val="002429F9"/>
    <w:rsid w:val="0025062E"/>
    <w:rsid w:val="00250B05"/>
    <w:rsid w:val="002574A0"/>
    <w:rsid w:val="002624D6"/>
    <w:rsid w:val="00263B0E"/>
    <w:rsid w:val="00265E29"/>
    <w:rsid w:val="002665F9"/>
    <w:rsid w:val="00266E85"/>
    <w:rsid w:val="00267A81"/>
    <w:rsid w:val="00273687"/>
    <w:rsid w:val="00284C7E"/>
    <w:rsid w:val="00285B01"/>
    <w:rsid w:val="00287BFF"/>
    <w:rsid w:val="00290555"/>
    <w:rsid w:val="002924F0"/>
    <w:rsid w:val="00293CCD"/>
    <w:rsid w:val="00294682"/>
    <w:rsid w:val="00296B23"/>
    <w:rsid w:val="002A0509"/>
    <w:rsid w:val="002A2883"/>
    <w:rsid w:val="002A2ABE"/>
    <w:rsid w:val="002A5517"/>
    <w:rsid w:val="002A5519"/>
    <w:rsid w:val="002A6F0B"/>
    <w:rsid w:val="002A7E98"/>
    <w:rsid w:val="002B00C9"/>
    <w:rsid w:val="002B78CD"/>
    <w:rsid w:val="002C0600"/>
    <w:rsid w:val="002C42E6"/>
    <w:rsid w:val="002C4E0A"/>
    <w:rsid w:val="002C5E71"/>
    <w:rsid w:val="002C5F53"/>
    <w:rsid w:val="002C7BE0"/>
    <w:rsid w:val="002D03CE"/>
    <w:rsid w:val="002D6F86"/>
    <w:rsid w:val="002E03E3"/>
    <w:rsid w:val="002E0DF5"/>
    <w:rsid w:val="002E26B1"/>
    <w:rsid w:val="002E74EA"/>
    <w:rsid w:val="002F0788"/>
    <w:rsid w:val="002F5B64"/>
    <w:rsid w:val="002F5D10"/>
    <w:rsid w:val="002F703C"/>
    <w:rsid w:val="00303F46"/>
    <w:rsid w:val="0030640B"/>
    <w:rsid w:val="00320F84"/>
    <w:rsid w:val="00321AB3"/>
    <w:rsid w:val="003378E1"/>
    <w:rsid w:val="00342852"/>
    <w:rsid w:val="0035045C"/>
    <w:rsid w:val="00351EE1"/>
    <w:rsid w:val="0035290F"/>
    <w:rsid w:val="0035381C"/>
    <w:rsid w:val="00356D1D"/>
    <w:rsid w:val="00362968"/>
    <w:rsid w:val="00365080"/>
    <w:rsid w:val="00370173"/>
    <w:rsid w:val="003722F4"/>
    <w:rsid w:val="003725AB"/>
    <w:rsid w:val="00372A60"/>
    <w:rsid w:val="0037643F"/>
    <w:rsid w:val="00376E2A"/>
    <w:rsid w:val="00380C61"/>
    <w:rsid w:val="00383B57"/>
    <w:rsid w:val="0039047A"/>
    <w:rsid w:val="003A1015"/>
    <w:rsid w:val="003B080F"/>
    <w:rsid w:val="003B2FBF"/>
    <w:rsid w:val="003B38C7"/>
    <w:rsid w:val="003B6937"/>
    <w:rsid w:val="003B78A6"/>
    <w:rsid w:val="003C24B4"/>
    <w:rsid w:val="003C24C2"/>
    <w:rsid w:val="003C33CA"/>
    <w:rsid w:val="003C3998"/>
    <w:rsid w:val="003C41D5"/>
    <w:rsid w:val="003C5E0D"/>
    <w:rsid w:val="003C6638"/>
    <w:rsid w:val="003C7DD9"/>
    <w:rsid w:val="003D06E6"/>
    <w:rsid w:val="003D4D24"/>
    <w:rsid w:val="003E0D87"/>
    <w:rsid w:val="003E3700"/>
    <w:rsid w:val="003E387D"/>
    <w:rsid w:val="003F464F"/>
    <w:rsid w:val="003F7B14"/>
    <w:rsid w:val="004010C7"/>
    <w:rsid w:val="00401ABB"/>
    <w:rsid w:val="00402303"/>
    <w:rsid w:val="0040781C"/>
    <w:rsid w:val="00410B81"/>
    <w:rsid w:val="00415ECB"/>
    <w:rsid w:val="00417085"/>
    <w:rsid w:val="0042029A"/>
    <w:rsid w:val="00425444"/>
    <w:rsid w:val="00425BA1"/>
    <w:rsid w:val="00425DD4"/>
    <w:rsid w:val="00426D78"/>
    <w:rsid w:val="004319EF"/>
    <w:rsid w:val="00431C1B"/>
    <w:rsid w:val="00435B43"/>
    <w:rsid w:val="00435CD5"/>
    <w:rsid w:val="00436C11"/>
    <w:rsid w:val="00436D50"/>
    <w:rsid w:val="00440317"/>
    <w:rsid w:val="0044175C"/>
    <w:rsid w:val="00445362"/>
    <w:rsid w:val="004455C8"/>
    <w:rsid w:val="0044714C"/>
    <w:rsid w:val="00447592"/>
    <w:rsid w:val="004476FC"/>
    <w:rsid w:val="00457322"/>
    <w:rsid w:val="00464617"/>
    <w:rsid w:val="004672F3"/>
    <w:rsid w:val="00473FD0"/>
    <w:rsid w:val="00474208"/>
    <w:rsid w:val="00477807"/>
    <w:rsid w:val="00483D81"/>
    <w:rsid w:val="00484065"/>
    <w:rsid w:val="00487612"/>
    <w:rsid w:val="004A05E4"/>
    <w:rsid w:val="004A18D6"/>
    <w:rsid w:val="004A26C2"/>
    <w:rsid w:val="004A4A73"/>
    <w:rsid w:val="004A55FF"/>
    <w:rsid w:val="004B0106"/>
    <w:rsid w:val="004B4779"/>
    <w:rsid w:val="004B5E9A"/>
    <w:rsid w:val="004B6545"/>
    <w:rsid w:val="004B691B"/>
    <w:rsid w:val="004C00C8"/>
    <w:rsid w:val="004C7440"/>
    <w:rsid w:val="004D4DF4"/>
    <w:rsid w:val="004D7B0A"/>
    <w:rsid w:val="004E2A3E"/>
    <w:rsid w:val="004E3CE2"/>
    <w:rsid w:val="004E4959"/>
    <w:rsid w:val="004F2251"/>
    <w:rsid w:val="005006F3"/>
    <w:rsid w:val="00500A22"/>
    <w:rsid w:val="00501215"/>
    <w:rsid w:val="00505E02"/>
    <w:rsid w:val="0051151B"/>
    <w:rsid w:val="00511C0E"/>
    <w:rsid w:val="005123CB"/>
    <w:rsid w:val="00521B17"/>
    <w:rsid w:val="005225E0"/>
    <w:rsid w:val="00523511"/>
    <w:rsid w:val="005246E3"/>
    <w:rsid w:val="00524DDE"/>
    <w:rsid w:val="00526093"/>
    <w:rsid w:val="005277EF"/>
    <w:rsid w:val="00532FCF"/>
    <w:rsid w:val="005354C7"/>
    <w:rsid w:val="00535874"/>
    <w:rsid w:val="00536D47"/>
    <w:rsid w:val="00537211"/>
    <w:rsid w:val="00541BD7"/>
    <w:rsid w:val="00542060"/>
    <w:rsid w:val="005421EE"/>
    <w:rsid w:val="00543D1A"/>
    <w:rsid w:val="00544AB2"/>
    <w:rsid w:val="00550764"/>
    <w:rsid w:val="00554946"/>
    <w:rsid w:val="005631CA"/>
    <w:rsid w:val="00563535"/>
    <w:rsid w:val="00573A24"/>
    <w:rsid w:val="00575983"/>
    <w:rsid w:val="00577A26"/>
    <w:rsid w:val="00582425"/>
    <w:rsid w:val="00582C27"/>
    <w:rsid w:val="00583DEA"/>
    <w:rsid w:val="005840CC"/>
    <w:rsid w:val="00584341"/>
    <w:rsid w:val="005852CA"/>
    <w:rsid w:val="00587224"/>
    <w:rsid w:val="005956A6"/>
    <w:rsid w:val="00595A46"/>
    <w:rsid w:val="00595B11"/>
    <w:rsid w:val="005977BC"/>
    <w:rsid w:val="005A0571"/>
    <w:rsid w:val="005A37E5"/>
    <w:rsid w:val="005A5505"/>
    <w:rsid w:val="005A5A5F"/>
    <w:rsid w:val="005B0A72"/>
    <w:rsid w:val="005B1B50"/>
    <w:rsid w:val="005C056B"/>
    <w:rsid w:val="005C1B8F"/>
    <w:rsid w:val="005C4C82"/>
    <w:rsid w:val="005C5C64"/>
    <w:rsid w:val="005C72AF"/>
    <w:rsid w:val="005D058E"/>
    <w:rsid w:val="005D1267"/>
    <w:rsid w:val="005D4102"/>
    <w:rsid w:val="005D6FA7"/>
    <w:rsid w:val="005E24DF"/>
    <w:rsid w:val="005E4875"/>
    <w:rsid w:val="005E6784"/>
    <w:rsid w:val="005F5931"/>
    <w:rsid w:val="005F7104"/>
    <w:rsid w:val="005F7CB9"/>
    <w:rsid w:val="005F7DDA"/>
    <w:rsid w:val="00600E15"/>
    <w:rsid w:val="00611D94"/>
    <w:rsid w:val="00613101"/>
    <w:rsid w:val="00614B45"/>
    <w:rsid w:val="00614F07"/>
    <w:rsid w:val="00622BEA"/>
    <w:rsid w:val="00624579"/>
    <w:rsid w:val="00625977"/>
    <w:rsid w:val="006305FA"/>
    <w:rsid w:val="00634203"/>
    <w:rsid w:val="00634D86"/>
    <w:rsid w:val="00634E2F"/>
    <w:rsid w:val="0063523A"/>
    <w:rsid w:val="00643472"/>
    <w:rsid w:val="00643BFF"/>
    <w:rsid w:val="00645DEC"/>
    <w:rsid w:val="00646093"/>
    <w:rsid w:val="00646E76"/>
    <w:rsid w:val="00647D43"/>
    <w:rsid w:val="006509E5"/>
    <w:rsid w:val="00651494"/>
    <w:rsid w:val="0065341C"/>
    <w:rsid w:val="006541EC"/>
    <w:rsid w:val="00654EF1"/>
    <w:rsid w:val="006554CD"/>
    <w:rsid w:val="00655B0A"/>
    <w:rsid w:val="006567A8"/>
    <w:rsid w:val="00657167"/>
    <w:rsid w:val="00664862"/>
    <w:rsid w:val="00665874"/>
    <w:rsid w:val="00674547"/>
    <w:rsid w:val="00674728"/>
    <w:rsid w:val="00675561"/>
    <w:rsid w:val="00676D66"/>
    <w:rsid w:val="00682C88"/>
    <w:rsid w:val="00684701"/>
    <w:rsid w:val="00684CEF"/>
    <w:rsid w:val="006924D0"/>
    <w:rsid w:val="006A04D9"/>
    <w:rsid w:val="006A1D59"/>
    <w:rsid w:val="006A6BF1"/>
    <w:rsid w:val="006A7EDB"/>
    <w:rsid w:val="006B30ED"/>
    <w:rsid w:val="006C158C"/>
    <w:rsid w:val="006C17B6"/>
    <w:rsid w:val="006C184A"/>
    <w:rsid w:val="006C3C9D"/>
    <w:rsid w:val="006D7DF9"/>
    <w:rsid w:val="006E22D7"/>
    <w:rsid w:val="006E3107"/>
    <w:rsid w:val="006E3EA4"/>
    <w:rsid w:val="006E6095"/>
    <w:rsid w:val="006E7ECB"/>
    <w:rsid w:val="006F047B"/>
    <w:rsid w:val="006F4DA2"/>
    <w:rsid w:val="006F568F"/>
    <w:rsid w:val="00701ED4"/>
    <w:rsid w:val="00702013"/>
    <w:rsid w:val="00702F06"/>
    <w:rsid w:val="00704035"/>
    <w:rsid w:val="007176A4"/>
    <w:rsid w:val="0072112D"/>
    <w:rsid w:val="00735420"/>
    <w:rsid w:val="00736FC5"/>
    <w:rsid w:val="00736FCA"/>
    <w:rsid w:val="00740463"/>
    <w:rsid w:val="00742C47"/>
    <w:rsid w:val="00742E29"/>
    <w:rsid w:val="0074446C"/>
    <w:rsid w:val="00744874"/>
    <w:rsid w:val="00745BB3"/>
    <w:rsid w:val="007536E4"/>
    <w:rsid w:val="00756751"/>
    <w:rsid w:val="00760DBF"/>
    <w:rsid w:val="00761DA6"/>
    <w:rsid w:val="0076396C"/>
    <w:rsid w:val="00770D44"/>
    <w:rsid w:val="00770EFA"/>
    <w:rsid w:val="007714DD"/>
    <w:rsid w:val="00772319"/>
    <w:rsid w:val="007760F5"/>
    <w:rsid w:val="00784CA1"/>
    <w:rsid w:val="00791D7F"/>
    <w:rsid w:val="007927C3"/>
    <w:rsid w:val="0079703B"/>
    <w:rsid w:val="00797167"/>
    <w:rsid w:val="007973FC"/>
    <w:rsid w:val="007A4DD2"/>
    <w:rsid w:val="007A6D0E"/>
    <w:rsid w:val="007A7C05"/>
    <w:rsid w:val="007B55A0"/>
    <w:rsid w:val="007B5D45"/>
    <w:rsid w:val="007B5E85"/>
    <w:rsid w:val="007B71B5"/>
    <w:rsid w:val="007B7E06"/>
    <w:rsid w:val="007C1AC7"/>
    <w:rsid w:val="007C2117"/>
    <w:rsid w:val="007C261A"/>
    <w:rsid w:val="007C5412"/>
    <w:rsid w:val="007C68E4"/>
    <w:rsid w:val="007D05A2"/>
    <w:rsid w:val="007D41D0"/>
    <w:rsid w:val="007D58EC"/>
    <w:rsid w:val="007D5CFD"/>
    <w:rsid w:val="007D7EC8"/>
    <w:rsid w:val="007E253A"/>
    <w:rsid w:val="007E4551"/>
    <w:rsid w:val="007E60B7"/>
    <w:rsid w:val="007E7B83"/>
    <w:rsid w:val="007F2687"/>
    <w:rsid w:val="007F701E"/>
    <w:rsid w:val="00806530"/>
    <w:rsid w:val="0081089A"/>
    <w:rsid w:val="00813A44"/>
    <w:rsid w:val="00814C0B"/>
    <w:rsid w:val="00815CBF"/>
    <w:rsid w:val="00820AE2"/>
    <w:rsid w:val="00820DE0"/>
    <w:rsid w:val="00833516"/>
    <w:rsid w:val="008421F8"/>
    <w:rsid w:val="00844527"/>
    <w:rsid w:val="008461C4"/>
    <w:rsid w:val="00851B07"/>
    <w:rsid w:val="00853D4B"/>
    <w:rsid w:val="008605CA"/>
    <w:rsid w:val="00860EE2"/>
    <w:rsid w:val="00861257"/>
    <w:rsid w:val="008612B3"/>
    <w:rsid w:val="00863047"/>
    <w:rsid w:val="00863FE1"/>
    <w:rsid w:val="00873748"/>
    <w:rsid w:val="008813A6"/>
    <w:rsid w:val="00881660"/>
    <w:rsid w:val="00885245"/>
    <w:rsid w:val="008855D5"/>
    <w:rsid w:val="0088705A"/>
    <w:rsid w:val="0089134E"/>
    <w:rsid w:val="008935FA"/>
    <w:rsid w:val="008947B0"/>
    <w:rsid w:val="00894BD7"/>
    <w:rsid w:val="008975AF"/>
    <w:rsid w:val="008A0002"/>
    <w:rsid w:val="008A3B39"/>
    <w:rsid w:val="008A48AE"/>
    <w:rsid w:val="008B0CBD"/>
    <w:rsid w:val="008B503B"/>
    <w:rsid w:val="008B6C4F"/>
    <w:rsid w:val="008C0134"/>
    <w:rsid w:val="008C6F45"/>
    <w:rsid w:val="008D6743"/>
    <w:rsid w:val="008D7587"/>
    <w:rsid w:val="008E34C1"/>
    <w:rsid w:val="008E5B1C"/>
    <w:rsid w:val="008E7D5A"/>
    <w:rsid w:val="008F015C"/>
    <w:rsid w:val="008F7962"/>
    <w:rsid w:val="00903F96"/>
    <w:rsid w:val="0090438A"/>
    <w:rsid w:val="00905522"/>
    <w:rsid w:val="00907C89"/>
    <w:rsid w:val="009140A9"/>
    <w:rsid w:val="00916749"/>
    <w:rsid w:val="00920E7C"/>
    <w:rsid w:val="00925C38"/>
    <w:rsid w:val="0092739B"/>
    <w:rsid w:val="00927417"/>
    <w:rsid w:val="00927DFF"/>
    <w:rsid w:val="009303BB"/>
    <w:rsid w:val="00932073"/>
    <w:rsid w:val="0093216D"/>
    <w:rsid w:val="00936551"/>
    <w:rsid w:val="00940D9D"/>
    <w:rsid w:val="009440DF"/>
    <w:rsid w:val="009453A8"/>
    <w:rsid w:val="009459D5"/>
    <w:rsid w:val="00953786"/>
    <w:rsid w:val="00955ABA"/>
    <w:rsid w:val="009578A1"/>
    <w:rsid w:val="00961F4A"/>
    <w:rsid w:val="009665E6"/>
    <w:rsid w:val="0096696B"/>
    <w:rsid w:val="009701D3"/>
    <w:rsid w:val="00970304"/>
    <w:rsid w:val="00970545"/>
    <w:rsid w:val="00971955"/>
    <w:rsid w:val="00974103"/>
    <w:rsid w:val="0097523F"/>
    <w:rsid w:val="009762AB"/>
    <w:rsid w:val="009775A7"/>
    <w:rsid w:val="00984FB7"/>
    <w:rsid w:val="00987C35"/>
    <w:rsid w:val="009913A3"/>
    <w:rsid w:val="009919E7"/>
    <w:rsid w:val="009A08C4"/>
    <w:rsid w:val="009A54A9"/>
    <w:rsid w:val="009A78DF"/>
    <w:rsid w:val="009B27D6"/>
    <w:rsid w:val="009B4F82"/>
    <w:rsid w:val="009C0FE0"/>
    <w:rsid w:val="009C2DB2"/>
    <w:rsid w:val="009C6DBA"/>
    <w:rsid w:val="009D5382"/>
    <w:rsid w:val="009E11B8"/>
    <w:rsid w:val="009E1FA7"/>
    <w:rsid w:val="009E319F"/>
    <w:rsid w:val="009E43BC"/>
    <w:rsid w:val="009E46D7"/>
    <w:rsid w:val="009E74D0"/>
    <w:rsid w:val="009E7ACF"/>
    <w:rsid w:val="009F1782"/>
    <w:rsid w:val="009F1A32"/>
    <w:rsid w:val="009F310B"/>
    <w:rsid w:val="009F4238"/>
    <w:rsid w:val="009F4521"/>
    <w:rsid w:val="009F6E13"/>
    <w:rsid w:val="00A01CB5"/>
    <w:rsid w:val="00A07EAD"/>
    <w:rsid w:val="00A07FF9"/>
    <w:rsid w:val="00A10D99"/>
    <w:rsid w:val="00A12D0C"/>
    <w:rsid w:val="00A12D1E"/>
    <w:rsid w:val="00A17773"/>
    <w:rsid w:val="00A20D24"/>
    <w:rsid w:val="00A259B2"/>
    <w:rsid w:val="00A25A52"/>
    <w:rsid w:val="00A2733B"/>
    <w:rsid w:val="00A27A0D"/>
    <w:rsid w:val="00A322B6"/>
    <w:rsid w:val="00A32E30"/>
    <w:rsid w:val="00A34A2B"/>
    <w:rsid w:val="00A34F50"/>
    <w:rsid w:val="00A43ECB"/>
    <w:rsid w:val="00A45BD5"/>
    <w:rsid w:val="00A46930"/>
    <w:rsid w:val="00A50646"/>
    <w:rsid w:val="00A5363D"/>
    <w:rsid w:val="00A601EA"/>
    <w:rsid w:val="00A60B5C"/>
    <w:rsid w:val="00A6290A"/>
    <w:rsid w:val="00A6789D"/>
    <w:rsid w:val="00A7132C"/>
    <w:rsid w:val="00A73166"/>
    <w:rsid w:val="00A75425"/>
    <w:rsid w:val="00A7711F"/>
    <w:rsid w:val="00A77709"/>
    <w:rsid w:val="00A815E2"/>
    <w:rsid w:val="00A81D21"/>
    <w:rsid w:val="00A82E77"/>
    <w:rsid w:val="00A83BDF"/>
    <w:rsid w:val="00A84515"/>
    <w:rsid w:val="00A85F00"/>
    <w:rsid w:val="00A861F4"/>
    <w:rsid w:val="00A91155"/>
    <w:rsid w:val="00A953FC"/>
    <w:rsid w:val="00AA06CC"/>
    <w:rsid w:val="00AA22C5"/>
    <w:rsid w:val="00AA35E7"/>
    <w:rsid w:val="00AA7B1B"/>
    <w:rsid w:val="00AB194D"/>
    <w:rsid w:val="00AB2892"/>
    <w:rsid w:val="00AB3313"/>
    <w:rsid w:val="00AB51C1"/>
    <w:rsid w:val="00AB6C4B"/>
    <w:rsid w:val="00AC4ECC"/>
    <w:rsid w:val="00AC7543"/>
    <w:rsid w:val="00AD0D74"/>
    <w:rsid w:val="00AD5523"/>
    <w:rsid w:val="00AE126E"/>
    <w:rsid w:val="00AE1686"/>
    <w:rsid w:val="00AE25CB"/>
    <w:rsid w:val="00AE54DF"/>
    <w:rsid w:val="00AE5897"/>
    <w:rsid w:val="00AE7770"/>
    <w:rsid w:val="00AE7A52"/>
    <w:rsid w:val="00AF0688"/>
    <w:rsid w:val="00AF2700"/>
    <w:rsid w:val="00AF41B0"/>
    <w:rsid w:val="00AF6AA6"/>
    <w:rsid w:val="00AF75B7"/>
    <w:rsid w:val="00B0236F"/>
    <w:rsid w:val="00B05B23"/>
    <w:rsid w:val="00B123CA"/>
    <w:rsid w:val="00B1525D"/>
    <w:rsid w:val="00B15F8C"/>
    <w:rsid w:val="00B2250E"/>
    <w:rsid w:val="00B23C89"/>
    <w:rsid w:val="00B25B54"/>
    <w:rsid w:val="00B2664F"/>
    <w:rsid w:val="00B271AD"/>
    <w:rsid w:val="00B30052"/>
    <w:rsid w:val="00B3309F"/>
    <w:rsid w:val="00B373DE"/>
    <w:rsid w:val="00B406FA"/>
    <w:rsid w:val="00B44D62"/>
    <w:rsid w:val="00B47843"/>
    <w:rsid w:val="00B52C07"/>
    <w:rsid w:val="00B531CF"/>
    <w:rsid w:val="00B640BE"/>
    <w:rsid w:val="00B64E2A"/>
    <w:rsid w:val="00B670D3"/>
    <w:rsid w:val="00B673AC"/>
    <w:rsid w:val="00B738D8"/>
    <w:rsid w:val="00B75D5A"/>
    <w:rsid w:val="00B774EE"/>
    <w:rsid w:val="00B80AC3"/>
    <w:rsid w:val="00B818F9"/>
    <w:rsid w:val="00B83B16"/>
    <w:rsid w:val="00B840CB"/>
    <w:rsid w:val="00B92D31"/>
    <w:rsid w:val="00BA0367"/>
    <w:rsid w:val="00BA1D45"/>
    <w:rsid w:val="00BA20FA"/>
    <w:rsid w:val="00BA2825"/>
    <w:rsid w:val="00BA5296"/>
    <w:rsid w:val="00BB0C03"/>
    <w:rsid w:val="00BB6554"/>
    <w:rsid w:val="00BC750B"/>
    <w:rsid w:val="00BD366D"/>
    <w:rsid w:val="00BD40DF"/>
    <w:rsid w:val="00BE5A41"/>
    <w:rsid w:val="00BF0F2B"/>
    <w:rsid w:val="00BF1D6D"/>
    <w:rsid w:val="00BF1F5D"/>
    <w:rsid w:val="00BF546C"/>
    <w:rsid w:val="00C05EFD"/>
    <w:rsid w:val="00C07635"/>
    <w:rsid w:val="00C07F0D"/>
    <w:rsid w:val="00C10016"/>
    <w:rsid w:val="00C10C76"/>
    <w:rsid w:val="00C10F37"/>
    <w:rsid w:val="00C128C2"/>
    <w:rsid w:val="00C21624"/>
    <w:rsid w:val="00C23891"/>
    <w:rsid w:val="00C23A6D"/>
    <w:rsid w:val="00C23DC8"/>
    <w:rsid w:val="00C308CC"/>
    <w:rsid w:val="00C36199"/>
    <w:rsid w:val="00C373E7"/>
    <w:rsid w:val="00C4076A"/>
    <w:rsid w:val="00C408FA"/>
    <w:rsid w:val="00C51D07"/>
    <w:rsid w:val="00C52B17"/>
    <w:rsid w:val="00C554E6"/>
    <w:rsid w:val="00C6073E"/>
    <w:rsid w:val="00C6474E"/>
    <w:rsid w:val="00C74687"/>
    <w:rsid w:val="00C75657"/>
    <w:rsid w:val="00C768CE"/>
    <w:rsid w:val="00C771B2"/>
    <w:rsid w:val="00C814AD"/>
    <w:rsid w:val="00C85053"/>
    <w:rsid w:val="00C9565B"/>
    <w:rsid w:val="00CA035B"/>
    <w:rsid w:val="00CA1C53"/>
    <w:rsid w:val="00CA1C8C"/>
    <w:rsid w:val="00CA3153"/>
    <w:rsid w:val="00CB5276"/>
    <w:rsid w:val="00CB5936"/>
    <w:rsid w:val="00CB59B9"/>
    <w:rsid w:val="00CC2A76"/>
    <w:rsid w:val="00CC542F"/>
    <w:rsid w:val="00CC7167"/>
    <w:rsid w:val="00CC7CC0"/>
    <w:rsid w:val="00CD10FB"/>
    <w:rsid w:val="00CD5399"/>
    <w:rsid w:val="00CD6359"/>
    <w:rsid w:val="00CE5389"/>
    <w:rsid w:val="00CE7454"/>
    <w:rsid w:val="00CF1F38"/>
    <w:rsid w:val="00CF428D"/>
    <w:rsid w:val="00D05017"/>
    <w:rsid w:val="00D05E95"/>
    <w:rsid w:val="00D13BB9"/>
    <w:rsid w:val="00D1417C"/>
    <w:rsid w:val="00D14664"/>
    <w:rsid w:val="00D152AF"/>
    <w:rsid w:val="00D17960"/>
    <w:rsid w:val="00D17B9E"/>
    <w:rsid w:val="00D26456"/>
    <w:rsid w:val="00D30724"/>
    <w:rsid w:val="00D363D6"/>
    <w:rsid w:val="00D41002"/>
    <w:rsid w:val="00D44C11"/>
    <w:rsid w:val="00D5353E"/>
    <w:rsid w:val="00D667CF"/>
    <w:rsid w:val="00D74698"/>
    <w:rsid w:val="00D770FA"/>
    <w:rsid w:val="00D77DB4"/>
    <w:rsid w:val="00D80DD7"/>
    <w:rsid w:val="00D835CF"/>
    <w:rsid w:val="00D9208B"/>
    <w:rsid w:val="00D9767F"/>
    <w:rsid w:val="00DA33BB"/>
    <w:rsid w:val="00DA469F"/>
    <w:rsid w:val="00DA54B0"/>
    <w:rsid w:val="00DA688A"/>
    <w:rsid w:val="00DB13F4"/>
    <w:rsid w:val="00DB1EEA"/>
    <w:rsid w:val="00DB4A14"/>
    <w:rsid w:val="00DC022B"/>
    <w:rsid w:val="00DD0790"/>
    <w:rsid w:val="00DD337B"/>
    <w:rsid w:val="00DD5CBA"/>
    <w:rsid w:val="00DE19C3"/>
    <w:rsid w:val="00DE2AAF"/>
    <w:rsid w:val="00DE52AD"/>
    <w:rsid w:val="00DE63DC"/>
    <w:rsid w:val="00DF0A48"/>
    <w:rsid w:val="00DF3038"/>
    <w:rsid w:val="00DF3AF9"/>
    <w:rsid w:val="00DF3E59"/>
    <w:rsid w:val="00DF4113"/>
    <w:rsid w:val="00DF54D8"/>
    <w:rsid w:val="00DF64B0"/>
    <w:rsid w:val="00E036B0"/>
    <w:rsid w:val="00E06EEC"/>
    <w:rsid w:val="00E07A4A"/>
    <w:rsid w:val="00E10BB7"/>
    <w:rsid w:val="00E16BDD"/>
    <w:rsid w:val="00E17C5D"/>
    <w:rsid w:val="00E22587"/>
    <w:rsid w:val="00E25374"/>
    <w:rsid w:val="00E30098"/>
    <w:rsid w:val="00E3253D"/>
    <w:rsid w:val="00E32780"/>
    <w:rsid w:val="00E338B6"/>
    <w:rsid w:val="00E35C71"/>
    <w:rsid w:val="00E36543"/>
    <w:rsid w:val="00E46D26"/>
    <w:rsid w:val="00E51764"/>
    <w:rsid w:val="00E51ABD"/>
    <w:rsid w:val="00E52A07"/>
    <w:rsid w:val="00E64183"/>
    <w:rsid w:val="00E65361"/>
    <w:rsid w:val="00E7366F"/>
    <w:rsid w:val="00E77087"/>
    <w:rsid w:val="00E84157"/>
    <w:rsid w:val="00E9173A"/>
    <w:rsid w:val="00E9301A"/>
    <w:rsid w:val="00E9475A"/>
    <w:rsid w:val="00EB1E1C"/>
    <w:rsid w:val="00EB2959"/>
    <w:rsid w:val="00EB3703"/>
    <w:rsid w:val="00ED175F"/>
    <w:rsid w:val="00ED24DC"/>
    <w:rsid w:val="00ED54D6"/>
    <w:rsid w:val="00ED7A52"/>
    <w:rsid w:val="00EE2989"/>
    <w:rsid w:val="00EE393F"/>
    <w:rsid w:val="00EE43CD"/>
    <w:rsid w:val="00EE6263"/>
    <w:rsid w:val="00EF31E7"/>
    <w:rsid w:val="00EF45FC"/>
    <w:rsid w:val="00F028A6"/>
    <w:rsid w:val="00F042CD"/>
    <w:rsid w:val="00F14225"/>
    <w:rsid w:val="00F20571"/>
    <w:rsid w:val="00F223F9"/>
    <w:rsid w:val="00F23133"/>
    <w:rsid w:val="00F241DA"/>
    <w:rsid w:val="00F2783B"/>
    <w:rsid w:val="00F302F8"/>
    <w:rsid w:val="00F321B1"/>
    <w:rsid w:val="00F344DC"/>
    <w:rsid w:val="00F358C2"/>
    <w:rsid w:val="00F3730D"/>
    <w:rsid w:val="00F37CFA"/>
    <w:rsid w:val="00F41A04"/>
    <w:rsid w:val="00F41ECE"/>
    <w:rsid w:val="00F44542"/>
    <w:rsid w:val="00F46866"/>
    <w:rsid w:val="00F530E5"/>
    <w:rsid w:val="00F53BA4"/>
    <w:rsid w:val="00F546E2"/>
    <w:rsid w:val="00F566FC"/>
    <w:rsid w:val="00F56D81"/>
    <w:rsid w:val="00F57974"/>
    <w:rsid w:val="00F61253"/>
    <w:rsid w:val="00F61B5D"/>
    <w:rsid w:val="00F63782"/>
    <w:rsid w:val="00F64909"/>
    <w:rsid w:val="00F7685E"/>
    <w:rsid w:val="00F8181F"/>
    <w:rsid w:val="00F823A0"/>
    <w:rsid w:val="00F867D4"/>
    <w:rsid w:val="00F8715D"/>
    <w:rsid w:val="00F90A43"/>
    <w:rsid w:val="00F91822"/>
    <w:rsid w:val="00F945D8"/>
    <w:rsid w:val="00F9493F"/>
    <w:rsid w:val="00F95A29"/>
    <w:rsid w:val="00F96B13"/>
    <w:rsid w:val="00FC0B03"/>
    <w:rsid w:val="00FC5878"/>
    <w:rsid w:val="00FD48BB"/>
    <w:rsid w:val="00FD67D3"/>
    <w:rsid w:val="00FE1C4D"/>
    <w:rsid w:val="00FE2BCB"/>
    <w:rsid w:val="00FE5B2E"/>
    <w:rsid w:val="00FF0FF5"/>
    <w:rsid w:val="00FF1C1E"/>
    <w:rsid w:val="00FF2663"/>
    <w:rsid w:val="00FF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5BA7C"/>
  <w15:docId w15:val="{1EFDD2E4-5C72-4628-A36B-7D88EF9B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40CB"/>
    <w:pPr>
      <w:spacing w:after="120" w:line="280" w:lineRule="exact"/>
      <w:ind w:firstLine="567"/>
      <w:jc w:val="both"/>
    </w:pPr>
    <w:rPr>
      <w:rFonts w:ascii="Cambria" w:hAnsi="Cambria"/>
      <w:sz w:val="24"/>
    </w:rPr>
  </w:style>
  <w:style w:type="paragraph" w:styleId="Nadpis1">
    <w:name w:val="heading 1"/>
    <w:basedOn w:val="Normln"/>
    <w:next w:val="Normlnprvn"/>
    <w:link w:val="Nadpis1Char"/>
    <w:uiPriority w:val="9"/>
    <w:qFormat/>
    <w:rsid w:val="006C3C9D"/>
    <w:pPr>
      <w:keepNext/>
      <w:keepLines/>
      <w:pageBreakBefore/>
      <w:numPr>
        <w:numId w:val="1"/>
      </w:numPr>
      <w:ind w:left="432"/>
      <w:outlineLvl w:val="0"/>
    </w:pPr>
    <w:rPr>
      <w:rFonts w:asciiTheme="minorHAnsi" w:eastAsiaTheme="majorEastAsia" w:hAnsiTheme="min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prvn"/>
    <w:link w:val="Nadpis2Char"/>
    <w:uiPriority w:val="9"/>
    <w:unhideWhenUsed/>
    <w:qFormat/>
    <w:rsid w:val="007536E4"/>
    <w:pPr>
      <w:keepNext/>
      <w:keepLines/>
      <w:numPr>
        <w:ilvl w:val="1"/>
        <w:numId w:val="1"/>
      </w:numPr>
      <w:spacing w:before="240"/>
      <w:ind w:left="624" w:hanging="624"/>
      <w:outlineLvl w:val="1"/>
    </w:pPr>
    <w:rPr>
      <w:rFonts w:asciiTheme="minorHAnsi" w:eastAsiaTheme="majorEastAsia" w:hAnsiTheme="minorHAnsi" w:cstheme="majorBidi"/>
      <w:color w:val="2E74B5" w:themeColor="accent1" w:themeShade="BF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789D"/>
    <w:pPr>
      <w:keepNext/>
      <w:keepLines/>
      <w:numPr>
        <w:ilvl w:val="2"/>
        <w:numId w:val="1"/>
      </w:numPr>
      <w:spacing w:before="120" w:after="40"/>
      <w:outlineLvl w:val="2"/>
    </w:pPr>
    <w:rPr>
      <w:rFonts w:asciiTheme="minorHAnsi" w:eastAsiaTheme="majorEastAsia" w:hAnsiTheme="min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814A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14A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14A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14A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14A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14A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3C9D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536E4"/>
    <w:rPr>
      <w:rFonts w:eastAsiaTheme="majorEastAsia" w:cstheme="majorBidi"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789D"/>
    <w:rPr>
      <w:rFonts w:eastAsiaTheme="majorEastAsia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814A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14A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14A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14A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14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14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C814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6186"/>
  </w:style>
  <w:style w:type="paragraph" w:styleId="Zpat">
    <w:name w:val="footer"/>
    <w:basedOn w:val="Normln"/>
    <w:link w:val="ZpatChar"/>
    <w:uiPriority w:val="99"/>
    <w:unhideWhenUsed/>
    <w:rsid w:val="001E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6186"/>
  </w:style>
  <w:style w:type="paragraph" w:styleId="Titulek">
    <w:name w:val="caption"/>
    <w:basedOn w:val="Normln"/>
    <w:next w:val="Normln"/>
    <w:uiPriority w:val="35"/>
    <w:unhideWhenUsed/>
    <w:qFormat/>
    <w:rsid w:val="00FE1C4D"/>
    <w:pPr>
      <w:spacing w:before="240" w:after="200" w:line="240" w:lineRule="auto"/>
    </w:pPr>
    <w:rPr>
      <w:i/>
      <w:iCs/>
      <w:color w:val="44546A" w:themeColor="text2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0A3737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000A373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0E4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F7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prvn">
    <w:name w:val="Normální_první"/>
    <w:basedOn w:val="Normln"/>
    <w:next w:val="Normln"/>
    <w:qFormat/>
    <w:rsid w:val="00FE1C4D"/>
    <w:pPr>
      <w:ind w:firstLine="0"/>
    </w:pPr>
  </w:style>
  <w:style w:type="paragraph" w:styleId="Nadpisobsahu">
    <w:name w:val="TOC Heading"/>
    <w:basedOn w:val="Nadpis1"/>
    <w:next w:val="Normln"/>
    <w:uiPriority w:val="39"/>
    <w:unhideWhenUsed/>
    <w:qFormat/>
    <w:rsid w:val="00126997"/>
    <w:pPr>
      <w:pageBreakBefore w:val="0"/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2699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26997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126997"/>
    <w:pPr>
      <w:spacing w:after="100"/>
      <w:ind w:left="480"/>
    </w:pPr>
  </w:style>
  <w:style w:type="paragraph" w:styleId="Normlnweb">
    <w:name w:val="Normal (Web)"/>
    <w:basedOn w:val="Normln"/>
    <w:uiPriority w:val="99"/>
    <w:semiHidden/>
    <w:unhideWhenUsed/>
    <w:rsid w:val="002E0DF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color w:val="00000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310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310B"/>
    <w:rPr>
      <w:rFonts w:ascii="Cambria" w:hAnsi="Cambria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F310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94B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4B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4BD7"/>
    <w:rPr>
      <w:rFonts w:ascii="Cambria" w:hAnsi="Cambr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4B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4BD7"/>
    <w:rPr>
      <w:rFonts w:ascii="Cambria" w:hAnsi="Cambria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36199"/>
    <w:pPr>
      <w:spacing w:after="0" w:line="240" w:lineRule="auto"/>
    </w:pPr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9B657-6770-4C0E-A77A-21FC638D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29</Pages>
  <Words>6703</Words>
  <Characters>39553</Characters>
  <Application>Microsoft Office Word</Application>
  <DocSecurity>0</DocSecurity>
  <Lines>329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Havíř Jan</dc:creator>
  <cp:lastModifiedBy>Matušková Kateřina</cp:lastModifiedBy>
  <cp:revision>5</cp:revision>
  <cp:lastPrinted>2024-06-19T09:09:00Z</cp:lastPrinted>
  <dcterms:created xsi:type="dcterms:W3CDTF">2024-04-12T11:31:00Z</dcterms:created>
  <dcterms:modified xsi:type="dcterms:W3CDTF">2024-06-19T11:58:00Z</dcterms:modified>
</cp:coreProperties>
</file>